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6629"/>
        <w:gridCol w:w="2835"/>
      </w:tblGrid>
      <w:tr w:rsidR="00B84929" w:rsidRPr="0089449E" w:rsidTr="00DE1E6C">
        <w:trPr>
          <w:cantSplit/>
          <w:trHeight w:val="993"/>
        </w:trPr>
        <w:tc>
          <w:tcPr>
            <w:tcW w:w="6629" w:type="dxa"/>
          </w:tcPr>
          <w:p w:rsidR="00DE1E6C" w:rsidRPr="0089449E" w:rsidRDefault="00B84929" w:rsidP="002B7DC4">
            <w:pPr>
              <w:pStyle w:val="BodyText"/>
              <w:jc w:val="left"/>
              <w:rPr>
                <w:rFonts w:ascii="Arial" w:hAnsi="Arial" w:cs="Arial"/>
                <w:szCs w:val="24"/>
              </w:rPr>
            </w:pPr>
            <w:r w:rsidRPr="0089449E">
              <w:rPr>
                <w:rFonts w:ascii="Arial" w:hAnsi="Arial" w:cs="Arial"/>
                <w:szCs w:val="24"/>
              </w:rPr>
              <w:t xml:space="preserve">HIGH LIFE HIGHLAND </w:t>
            </w:r>
          </w:p>
          <w:p w:rsidR="002B7DC4" w:rsidRPr="0089449E" w:rsidRDefault="00DE1E6C" w:rsidP="002B7DC4">
            <w:pPr>
              <w:pStyle w:val="BodyText"/>
              <w:jc w:val="left"/>
              <w:rPr>
                <w:rFonts w:ascii="Arial" w:hAnsi="Arial" w:cs="Arial"/>
                <w:szCs w:val="24"/>
              </w:rPr>
            </w:pPr>
            <w:r w:rsidRPr="0089449E">
              <w:rPr>
                <w:rFonts w:ascii="Arial" w:hAnsi="Arial" w:cs="Arial"/>
                <w:szCs w:val="24"/>
              </w:rPr>
              <w:t>REPORT TO BOARD OF DIRECTORS</w:t>
            </w:r>
          </w:p>
          <w:p w:rsidR="002B7DC4" w:rsidRPr="0089449E" w:rsidRDefault="00BC0857" w:rsidP="002B7DC4">
            <w:pPr>
              <w:pStyle w:val="BodyText"/>
              <w:jc w:val="left"/>
              <w:rPr>
                <w:rFonts w:ascii="Arial" w:hAnsi="Arial" w:cs="Arial"/>
                <w:szCs w:val="24"/>
              </w:rPr>
            </w:pPr>
            <w:r>
              <w:rPr>
                <w:rFonts w:ascii="Arial" w:hAnsi="Arial" w:cs="Arial"/>
                <w:szCs w:val="24"/>
              </w:rPr>
              <w:t>27</w:t>
            </w:r>
            <w:r w:rsidR="00BE155F">
              <w:rPr>
                <w:rFonts w:ascii="Arial" w:hAnsi="Arial" w:cs="Arial"/>
                <w:szCs w:val="24"/>
              </w:rPr>
              <w:t xml:space="preserve"> </w:t>
            </w:r>
            <w:r>
              <w:rPr>
                <w:rFonts w:ascii="Arial" w:hAnsi="Arial" w:cs="Arial"/>
                <w:szCs w:val="24"/>
              </w:rPr>
              <w:t>August</w:t>
            </w:r>
            <w:r w:rsidR="00BE155F">
              <w:rPr>
                <w:rFonts w:ascii="Arial" w:hAnsi="Arial" w:cs="Arial"/>
                <w:szCs w:val="24"/>
              </w:rPr>
              <w:t xml:space="preserve"> 2019</w:t>
            </w:r>
          </w:p>
          <w:p w:rsidR="00B84929" w:rsidRPr="0089449E" w:rsidRDefault="00B84929" w:rsidP="002B7DC4">
            <w:pPr>
              <w:pStyle w:val="BodyText"/>
              <w:jc w:val="left"/>
              <w:rPr>
                <w:rFonts w:ascii="Arial" w:hAnsi="Arial" w:cs="Arial"/>
                <w:szCs w:val="24"/>
              </w:rPr>
            </w:pPr>
            <w:r w:rsidRPr="0089449E">
              <w:rPr>
                <w:rFonts w:ascii="Arial" w:hAnsi="Arial" w:cs="Arial"/>
                <w:szCs w:val="24"/>
              </w:rPr>
              <w:fldChar w:fldCharType="begin"/>
            </w:r>
            <w:r w:rsidRPr="0089449E">
              <w:rPr>
                <w:rFonts w:ascii="Arial" w:hAnsi="Arial" w:cs="Arial"/>
                <w:szCs w:val="24"/>
              </w:rPr>
              <w:instrText xml:space="preserve">  </w:instrText>
            </w:r>
            <w:r w:rsidRPr="0089449E">
              <w:rPr>
                <w:rFonts w:ascii="Arial" w:hAnsi="Arial" w:cs="Arial"/>
                <w:szCs w:val="24"/>
              </w:rPr>
              <w:fldChar w:fldCharType="end"/>
            </w:r>
          </w:p>
        </w:tc>
        <w:tc>
          <w:tcPr>
            <w:tcW w:w="2835" w:type="dxa"/>
          </w:tcPr>
          <w:p w:rsidR="00B84929" w:rsidRPr="0089449E" w:rsidRDefault="00B84929" w:rsidP="00615DE0">
            <w:pPr>
              <w:rPr>
                <w:rFonts w:ascii="Arial" w:hAnsi="Arial" w:cs="Arial"/>
                <w:szCs w:val="24"/>
              </w:rPr>
            </w:pPr>
            <w:r w:rsidRPr="0089449E">
              <w:rPr>
                <w:rFonts w:ascii="Arial" w:hAnsi="Arial" w:cs="Arial"/>
                <w:szCs w:val="24"/>
              </w:rPr>
              <w:t>AGENDA ITEM</w:t>
            </w:r>
            <w:r w:rsidR="00306BAA">
              <w:rPr>
                <w:rFonts w:ascii="Arial" w:hAnsi="Arial" w:cs="Arial"/>
                <w:szCs w:val="24"/>
              </w:rPr>
              <w:t xml:space="preserve"> </w:t>
            </w:r>
            <w:r w:rsidR="00615DE0">
              <w:rPr>
                <w:rFonts w:ascii="Arial" w:hAnsi="Arial" w:cs="Arial"/>
                <w:szCs w:val="24"/>
              </w:rPr>
              <w:t xml:space="preserve"> </w:t>
            </w:r>
            <w:r w:rsidRPr="0089449E">
              <w:rPr>
                <w:rFonts w:ascii="Arial" w:hAnsi="Arial" w:cs="Arial"/>
                <w:szCs w:val="24"/>
              </w:rPr>
              <w:t xml:space="preserve">    REPORT No HLH</w:t>
            </w:r>
            <w:r w:rsidR="00615DE0">
              <w:rPr>
                <w:rFonts w:ascii="Arial" w:hAnsi="Arial" w:cs="Arial"/>
                <w:szCs w:val="24"/>
              </w:rPr>
              <w:t xml:space="preserve">  </w:t>
            </w:r>
            <w:r w:rsidRPr="0089449E">
              <w:rPr>
                <w:rFonts w:ascii="Arial" w:hAnsi="Arial" w:cs="Arial"/>
                <w:szCs w:val="24"/>
              </w:rPr>
              <w:t>/1</w:t>
            </w:r>
            <w:r w:rsidR="009E72FA">
              <w:rPr>
                <w:rFonts w:ascii="Arial" w:hAnsi="Arial" w:cs="Arial"/>
                <w:szCs w:val="24"/>
              </w:rPr>
              <w:t>9</w:t>
            </w:r>
          </w:p>
        </w:tc>
      </w:tr>
    </w:tbl>
    <w:p w:rsidR="0039450A" w:rsidRPr="0089449E" w:rsidRDefault="00AE0E89" w:rsidP="00DE1E6C">
      <w:pPr>
        <w:pStyle w:val="Heading2"/>
        <w:rPr>
          <w:rFonts w:ascii="Arial" w:hAnsi="Arial" w:cs="Arial"/>
          <w:b/>
          <w:szCs w:val="24"/>
          <w:u w:val="none"/>
        </w:rPr>
      </w:pPr>
      <w:r>
        <w:rPr>
          <w:rFonts w:ascii="Arial" w:hAnsi="Arial" w:cs="Arial"/>
          <w:b/>
          <w:caps/>
          <w:szCs w:val="24"/>
          <w:u w:val="none"/>
        </w:rPr>
        <w:t>CHair/chIEF EXECUTIVE’S</w:t>
      </w:r>
      <w:r w:rsidR="00CE6A5E">
        <w:rPr>
          <w:rFonts w:ascii="Arial" w:hAnsi="Arial" w:cs="Arial"/>
          <w:b/>
          <w:caps/>
          <w:szCs w:val="24"/>
          <w:u w:val="none"/>
        </w:rPr>
        <w:t xml:space="preserve"> UPDATES</w:t>
      </w:r>
      <w:r w:rsidR="00050D22">
        <w:rPr>
          <w:rFonts w:ascii="Arial" w:hAnsi="Arial" w:cs="Arial"/>
          <w:b/>
          <w:caps/>
          <w:szCs w:val="24"/>
          <w:u w:val="none"/>
        </w:rPr>
        <w:t xml:space="preserve"> </w:t>
      </w:r>
      <w:r w:rsidR="00DE1E6C" w:rsidRPr="0089449E">
        <w:rPr>
          <w:rFonts w:ascii="Arial" w:hAnsi="Arial" w:cs="Arial"/>
          <w:b/>
          <w:szCs w:val="24"/>
          <w:u w:val="none"/>
        </w:rPr>
        <w:t>-</w:t>
      </w:r>
      <w:r w:rsidR="00050D22">
        <w:rPr>
          <w:rFonts w:ascii="Arial" w:hAnsi="Arial" w:cs="Arial"/>
          <w:b/>
          <w:szCs w:val="24"/>
          <w:u w:val="none"/>
        </w:rPr>
        <w:t xml:space="preserve"> </w:t>
      </w:r>
      <w:r w:rsidR="0039450A" w:rsidRPr="0089449E">
        <w:rPr>
          <w:rFonts w:ascii="Arial" w:hAnsi="Arial" w:cs="Arial"/>
          <w:b/>
          <w:szCs w:val="24"/>
          <w:u w:val="none"/>
        </w:rPr>
        <w:t xml:space="preserve">Report </w:t>
      </w:r>
      <w:r w:rsidR="00A8159A" w:rsidRPr="0089449E">
        <w:rPr>
          <w:rFonts w:ascii="Arial" w:hAnsi="Arial" w:cs="Arial"/>
          <w:b/>
          <w:szCs w:val="24"/>
          <w:u w:val="none"/>
        </w:rPr>
        <w:t>by</w:t>
      </w:r>
      <w:r w:rsidR="002B7DC4" w:rsidRPr="0089449E">
        <w:rPr>
          <w:rFonts w:ascii="Arial" w:hAnsi="Arial" w:cs="Arial"/>
          <w:b/>
          <w:szCs w:val="24"/>
          <w:u w:val="none"/>
        </w:rPr>
        <w:t xml:space="preserve"> Chief Executive</w:t>
      </w:r>
    </w:p>
    <w:p w:rsidR="0039450A" w:rsidRPr="0089449E" w:rsidRDefault="0039450A" w:rsidP="00416BFF">
      <w:pPr>
        <w:jc w:val="both"/>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89449E">
        <w:trPr>
          <w:cantSplit/>
        </w:trPr>
        <w:tc>
          <w:tcPr>
            <w:tcW w:w="9464" w:type="dxa"/>
          </w:tcPr>
          <w:p w:rsidR="0039450A" w:rsidRPr="0089449E" w:rsidRDefault="002B7DC4" w:rsidP="00416BFF">
            <w:pPr>
              <w:pStyle w:val="Heading2"/>
              <w:rPr>
                <w:rFonts w:ascii="Arial" w:hAnsi="Arial" w:cs="Arial"/>
                <w:b/>
                <w:szCs w:val="24"/>
                <w:u w:val="none"/>
              </w:rPr>
            </w:pPr>
            <w:r w:rsidRPr="0089449E">
              <w:rPr>
                <w:rFonts w:ascii="Arial" w:hAnsi="Arial" w:cs="Arial"/>
                <w:b/>
                <w:szCs w:val="24"/>
                <w:u w:val="none"/>
              </w:rPr>
              <w:t>Summary</w:t>
            </w:r>
          </w:p>
          <w:p w:rsidR="002B7DC4" w:rsidRPr="0089449E" w:rsidRDefault="002B7DC4" w:rsidP="002B7DC4">
            <w:pPr>
              <w:rPr>
                <w:rFonts w:ascii="Arial" w:hAnsi="Arial" w:cs="Arial"/>
              </w:rPr>
            </w:pPr>
          </w:p>
          <w:p w:rsidR="005C13D9" w:rsidRPr="00B12C74" w:rsidRDefault="00050D22" w:rsidP="00050D22">
            <w:pPr>
              <w:jc w:val="both"/>
              <w:rPr>
                <w:rFonts w:ascii="Arial" w:hAnsi="Arial" w:cs="Arial"/>
                <w:szCs w:val="24"/>
              </w:rPr>
            </w:pPr>
            <w:r w:rsidRPr="008711E9">
              <w:rPr>
                <w:rFonts w:ascii="Arial" w:hAnsi="Arial" w:cs="Arial"/>
                <w:szCs w:val="24"/>
              </w:rPr>
              <w:t xml:space="preserve">The purpose of this report is to </w:t>
            </w:r>
            <w:r w:rsidR="00AE0E89">
              <w:rPr>
                <w:rFonts w:ascii="Arial" w:hAnsi="Arial" w:cs="Arial"/>
                <w:szCs w:val="24"/>
              </w:rPr>
              <w:t xml:space="preserve">provide Directors with information and the opportunity </w:t>
            </w:r>
            <w:r w:rsidR="00AE0E89" w:rsidRPr="00B12C74">
              <w:rPr>
                <w:rFonts w:ascii="Arial" w:hAnsi="Arial" w:cs="Arial"/>
                <w:szCs w:val="24"/>
              </w:rPr>
              <w:t>to discuss issues affecting HLH and its work at an early stage.</w:t>
            </w:r>
          </w:p>
          <w:p w:rsidR="00790E27" w:rsidRPr="00B12C74" w:rsidRDefault="00790E27" w:rsidP="00050D22">
            <w:pPr>
              <w:jc w:val="both"/>
              <w:rPr>
                <w:rFonts w:ascii="Arial" w:hAnsi="Arial" w:cs="Arial"/>
                <w:szCs w:val="24"/>
              </w:rPr>
            </w:pPr>
          </w:p>
          <w:p w:rsidR="0033520A" w:rsidRDefault="00690507" w:rsidP="00690507">
            <w:pPr>
              <w:jc w:val="both"/>
              <w:rPr>
                <w:rFonts w:ascii="Arial" w:hAnsi="Arial" w:cs="Arial"/>
                <w:szCs w:val="24"/>
              </w:rPr>
            </w:pPr>
            <w:r>
              <w:rPr>
                <w:rFonts w:ascii="Arial" w:hAnsi="Arial" w:cs="Arial"/>
                <w:szCs w:val="24"/>
              </w:rPr>
              <w:t xml:space="preserve">It is recommended Directors </w:t>
            </w:r>
            <w:r w:rsidR="0045226F">
              <w:rPr>
                <w:rFonts w:ascii="Arial" w:hAnsi="Arial" w:cs="Arial"/>
                <w:szCs w:val="24"/>
              </w:rPr>
              <w:t>comment on and note the updates</w:t>
            </w:r>
            <w:r>
              <w:rPr>
                <w:rFonts w:ascii="Arial" w:hAnsi="Arial" w:cs="Arial"/>
                <w:szCs w:val="24"/>
              </w:rPr>
              <w:t>.</w:t>
            </w:r>
          </w:p>
          <w:p w:rsidR="00690507" w:rsidRPr="00690507" w:rsidRDefault="00690507" w:rsidP="00690507">
            <w:pPr>
              <w:jc w:val="both"/>
              <w:rPr>
                <w:rFonts w:ascii="Arial" w:hAnsi="Arial" w:cs="Arial"/>
                <w:szCs w:val="24"/>
              </w:rPr>
            </w:pPr>
          </w:p>
        </w:tc>
      </w:tr>
    </w:tbl>
    <w:p w:rsidR="0097099E" w:rsidRPr="0089449E" w:rsidRDefault="0097099E" w:rsidP="00416BFF">
      <w:pPr>
        <w:jc w:val="both"/>
        <w:rPr>
          <w:rFonts w:ascii="Arial" w:hAnsi="Arial" w:cs="Arial"/>
          <w:szCs w:val="24"/>
        </w:rPr>
      </w:pPr>
    </w:p>
    <w:tbl>
      <w:tblPr>
        <w:tblW w:w="9464" w:type="dxa"/>
        <w:tblLayout w:type="fixed"/>
        <w:tblLook w:val="0000" w:firstRow="0" w:lastRow="0" w:firstColumn="0" w:lastColumn="0" w:noHBand="0" w:noVBand="0"/>
      </w:tblPr>
      <w:tblGrid>
        <w:gridCol w:w="817"/>
        <w:gridCol w:w="8647"/>
      </w:tblGrid>
      <w:tr w:rsidR="00A53534" w:rsidRPr="0089449E">
        <w:tc>
          <w:tcPr>
            <w:tcW w:w="817" w:type="dxa"/>
          </w:tcPr>
          <w:p w:rsidR="00A53534" w:rsidRPr="0089449E" w:rsidRDefault="008B4D54" w:rsidP="006D4204">
            <w:pPr>
              <w:rPr>
                <w:rFonts w:ascii="Arial" w:hAnsi="Arial" w:cs="Arial"/>
                <w:b/>
                <w:szCs w:val="24"/>
              </w:rPr>
            </w:pPr>
            <w:r>
              <w:rPr>
                <w:rFonts w:ascii="Arial" w:hAnsi="Arial" w:cs="Arial"/>
                <w:b/>
                <w:szCs w:val="24"/>
              </w:rPr>
              <w:t>1</w:t>
            </w:r>
            <w:r w:rsidR="00A53534" w:rsidRPr="0089449E">
              <w:rPr>
                <w:rFonts w:ascii="Arial" w:hAnsi="Arial" w:cs="Arial"/>
                <w:b/>
                <w:szCs w:val="24"/>
              </w:rPr>
              <w:t>.</w:t>
            </w:r>
          </w:p>
        </w:tc>
        <w:tc>
          <w:tcPr>
            <w:tcW w:w="8647" w:type="dxa"/>
          </w:tcPr>
          <w:p w:rsidR="00A53534" w:rsidRPr="0089449E" w:rsidRDefault="00A53534" w:rsidP="006D4204">
            <w:pPr>
              <w:rPr>
                <w:rFonts w:ascii="Arial" w:hAnsi="Arial" w:cs="Arial"/>
                <w:b/>
              </w:rPr>
            </w:pPr>
            <w:r w:rsidRPr="0089449E">
              <w:rPr>
                <w:rFonts w:ascii="Arial" w:hAnsi="Arial" w:cs="Arial"/>
                <w:b/>
              </w:rPr>
              <w:t>Business Plan Contribution</w:t>
            </w:r>
          </w:p>
          <w:p w:rsidR="00A53534" w:rsidRPr="0089449E" w:rsidRDefault="00A53534" w:rsidP="006D4204">
            <w:pPr>
              <w:rPr>
                <w:rFonts w:ascii="Arial" w:hAnsi="Arial" w:cs="Arial"/>
                <w:szCs w:val="24"/>
              </w:rPr>
            </w:pPr>
          </w:p>
        </w:tc>
      </w:tr>
      <w:tr w:rsidR="00A53534" w:rsidRPr="0089449E">
        <w:tc>
          <w:tcPr>
            <w:tcW w:w="817" w:type="dxa"/>
          </w:tcPr>
          <w:p w:rsidR="00A53534" w:rsidRPr="007161EF" w:rsidRDefault="008B4D54" w:rsidP="006D4204">
            <w:pPr>
              <w:rPr>
                <w:rFonts w:ascii="Arial" w:hAnsi="Arial" w:cs="Arial"/>
                <w:szCs w:val="24"/>
              </w:rPr>
            </w:pPr>
            <w:r>
              <w:rPr>
                <w:rFonts w:ascii="Arial" w:hAnsi="Arial" w:cs="Arial"/>
                <w:szCs w:val="24"/>
              </w:rPr>
              <w:t>1</w:t>
            </w:r>
            <w:r w:rsidR="00A53534" w:rsidRPr="007161EF">
              <w:rPr>
                <w:rFonts w:ascii="Arial" w:hAnsi="Arial" w:cs="Arial"/>
                <w:szCs w:val="24"/>
              </w:rPr>
              <w:t>.1</w:t>
            </w:r>
          </w:p>
        </w:tc>
        <w:tc>
          <w:tcPr>
            <w:tcW w:w="8647" w:type="dxa"/>
          </w:tcPr>
          <w:p w:rsidR="00B26FE3" w:rsidRDefault="00B26FE3" w:rsidP="00540480">
            <w:pPr>
              <w:jc w:val="both"/>
              <w:rPr>
                <w:rFonts w:ascii="Arial" w:hAnsi="Arial" w:cs="Arial"/>
              </w:rPr>
            </w:pPr>
            <w:r>
              <w:rPr>
                <w:rFonts w:ascii="Arial" w:hAnsi="Arial" w:cs="Arial"/>
              </w:rPr>
              <w:t xml:space="preserve">This report supports the </w:t>
            </w:r>
            <w:r w:rsidR="004973CD">
              <w:rPr>
                <w:rFonts w:ascii="Arial" w:hAnsi="Arial" w:cs="Arial"/>
              </w:rPr>
              <w:t xml:space="preserve">highlighted </w:t>
            </w:r>
            <w:r>
              <w:rPr>
                <w:rFonts w:ascii="Arial" w:hAnsi="Arial" w:cs="Arial"/>
              </w:rPr>
              <w:t>Business Outcomes from the High Life Highland (HLH) Business Plan:</w:t>
            </w:r>
          </w:p>
          <w:p w:rsidR="00B26FE3" w:rsidRDefault="00B26FE3" w:rsidP="00540480">
            <w:pPr>
              <w:jc w:val="both"/>
              <w:rPr>
                <w:rFonts w:ascii="Arial" w:hAnsi="Arial" w:cs="Arial"/>
              </w:rPr>
            </w:pPr>
          </w:p>
          <w:p w:rsidR="004A104C" w:rsidRDefault="004A104C" w:rsidP="004A104C">
            <w:pPr>
              <w:pStyle w:val="ListParagraph"/>
              <w:numPr>
                <w:ilvl w:val="0"/>
                <w:numId w:val="1"/>
              </w:numPr>
              <w:spacing w:after="0" w:line="240" w:lineRule="auto"/>
              <w:jc w:val="both"/>
              <w:rPr>
                <w:rFonts w:ascii="Arial" w:hAnsi="Arial" w:cs="Arial"/>
                <w:bCs/>
                <w:sz w:val="24"/>
                <w:szCs w:val="24"/>
              </w:rPr>
            </w:pPr>
            <w:r>
              <w:rPr>
                <w:rFonts w:ascii="Arial" w:hAnsi="Arial" w:cs="Arial"/>
                <w:bCs/>
                <w:sz w:val="24"/>
                <w:szCs w:val="24"/>
              </w:rPr>
              <w:t>Sustain a high standard of health and safety, and environmental performance</w:t>
            </w:r>
          </w:p>
          <w:p w:rsidR="004A104C" w:rsidRPr="000330B6" w:rsidRDefault="004A104C" w:rsidP="004A104C">
            <w:pPr>
              <w:pStyle w:val="ListParagraph"/>
              <w:numPr>
                <w:ilvl w:val="0"/>
                <w:numId w:val="1"/>
              </w:numPr>
              <w:spacing w:after="0" w:line="240" w:lineRule="auto"/>
              <w:jc w:val="both"/>
              <w:rPr>
                <w:rFonts w:ascii="Arial" w:hAnsi="Arial" w:cs="Arial"/>
                <w:b/>
                <w:bCs/>
                <w:sz w:val="24"/>
                <w:szCs w:val="24"/>
              </w:rPr>
            </w:pPr>
            <w:r w:rsidRPr="000330B6">
              <w:rPr>
                <w:rFonts w:ascii="Arial" w:hAnsi="Arial" w:cs="Arial"/>
                <w:b/>
                <w:bCs/>
                <w:sz w:val="24"/>
                <w:szCs w:val="24"/>
              </w:rPr>
              <w:t>Implement the Service Delivery Contract with THC</w:t>
            </w:r>
          </w:p>
          <w:p w:rsidR="004A104C" w:rsidRPr="000330B6" w:rsidRDefault="004A104C" w:rsidP="004A104C">
            <w:pPr>
              <w:pStyle w:val="ListParagraph"/>
              <w:numPr>
                <w:ilvl w:val="0"/>
                <w:numId w:val="1"/>
              </w:numPr>
              <w:spacing w:after="0" w:line="240" w:lineRule="auto"/>
              <w:jc w:val="both"/>
              <w:rPr>
                <w:rFonts w:ascii="Arial" w:hAnsi="Arial" w:cs="Arial"/>
                <w:b/>
                <w:bCs/>
                <w:sz w:val="24"/>
                <w:szCs w:val="24"/>
              </w:rPr>
            </w:pPr>
            <w:r w:rsidRPr="000330B6">
              <w:rPr>
                <w:rFonts w:ascii="Arial" w:hAnsi="Arial" w:cs="Arial"/>
                <w:b/>
                <w:bCs/>
                <w:sz w:val="24"/>
                <w:szCs w:val="24"/>
              </w:rPr>
              <w:t>Improving customer engagement and satisfaction</w:t>
            </w:r>
          </w:p>
          <w:p w:rsidR="004A104C" w:rsidRPr="000330B6" w:rsidRDefault="004A104C" w:rsidP="004A104C">
            <w:pPr>
              <w:pStyle w:val="ListParagraph"/>
              <w:numPr>
                <w:ilvl w:val="0"/>
                <w:numId w:val="1"/>
              </w:numPr>
              <w:spacing w:after="0" w:line="240" w:lineRule="auto"/>
              <w:jc w:val="both"/>
              <w:rPr>
                <w:rFonts w:ascii="Arial" w:hAnsi="Arial" w:cs="Arial"/>
                <w:b/>
                <w:bCs/>
                <w:sz w:val="24"/>
                <w:szCs w:val="24"/>
              </w:rPr>
            </w:pPr>
            <w:r w:rsidRPr="000330B6">
              <w:rPr>
                <w:rFonts w:ascii="Arial" w:hAnsi="Arial" w:cs="Arial"/>
                <w:b/>
                <w:bCs/>
                <w:sz w:val="24"/>
                <w:szCs w:val="24"/>
              </w:rPr>
              <w:t>Improving staff engagement and satisfaction</w:t>
            </w:r>
          </w:p>
          <w:p w:rsidR="004A104C" w:rsidRPr="000330B6" w:rsidRDefault="004A104C" w:rsidP="004A104C">
            <w:pPr>
              <w:pStyle w:val="ListParagraph"/>
              <w:numPr>
                <w:ilvl w:val="0"/>
                <w:numId w:val="1"/>
              </w:numPr>
              <w:spacing w:after="0" w:line="240" w:lineRule="auto"/>
              <w:jc w:val="both"/>
              <w:rPr>
                <w:rFonts w:ascii="Arial" w:hAnsi="Arial" w:cs="Arial"/>
                <w:b/>
                <w:bCs/>
                <w:sz w:val="24"/>
                <w:szCs w:val="24"/>
              </w:rPr>
            </w:pPr>
            <w:r w:rsidRPr="000330B6">
              <w:rPr>
                <w:rFonts w:ascii="Arial" w:hAnsi="Arial" w:cs="Arial"/>
                <w:b/>
                <w:bCs/>
                <w:sz w:val="24"/>
                <w:szCs w:val="24"/>
              </w:rPr>
              <w:t>Enhance the positive charity image</w:t>
            </w:r>
          </w:p>
          <w:p w:rsidR="004A104C" w:rsidRDefault="004A104C" w:rsidP="004A104C">
            <w:pPr>
              <w:pStyle w:val="ListParagraph"/>
              <w:numPr>
                <w:ilvl w:val="0"/>
                <w:numId w:val="1"/>
              </w:numPr>
              <w:spacing w:after="0" w:line="240" w:lineRule="auto"/>
              <w:jc w:val="both"/>
              <w:rPr>
                <w:rFonts w:ascii="Arial" w:hAnsi="Arial" w:cs="Arial"/>
                <w:bCs/>
                <w:sz w:val="24"/>
                <w:szCs w:val="24"/>
              </w:rPr>
            </w:pPr>
            <w:r>
              <w:rPr>
                <w:rFonts w:ascii="Arial" w:hAnsi="Arial" w:cs="Arial"/>
                <w:bCs/>
                <w:sz w:val="24"/>
                <w:szCs w:val="24"/>
              </w:rPr>
              <w:t>Be a trusted and effective partner</w:t>
            </w:r>
          </w:p>
          <w:p w:rsidR="004A104C" w:rsidRDefault="004A104C" w:rsidP="004A104C">
            <w:pPr>
              <w:pStyle w:val="ListParagraph"/>
              <w:numPr>
                <w:ilvl w:val="0"/>
                <w:numId w:val="1"/>
              </w:numPr>
              <w:spacing w:after="0" w:line="240" w:lineRule="auto"/>
              <w:jc w:val="both"/>
              <w:rPr>
                <w:rFonts w:ascii="Arial" w:hAnsi="Arial" w:cs="Arial"/>
                <w:bCs/>
                <w:sz w:val="24"/>
                <w:szCs w:val="24"/>
              </w:rPr>
            </w:pPr>
            <w:r>
              <w:rPr>
                <w:rFonts w:ascii="Arial" w:hAnsi="Arial" w:cs="Arial"/>
                <w:bCs/>
                <w:sz w:val="24"/>
                <w:szCs w:val="24"/>
              </w:rPr>
              <w:t>Achieve sustainable growth across the organisation</w:t>
            </w:r>
          </w:p>
          <w:p w:rsidR="004A104C" w:rsidRPr="000330B6" w:rsidRDefault="004A104C" w:rsidP="004A104C">
            <w:pPr>
              <w:pStyle w:val="ListParagraph"/>
              <w:numPr>
                <w:ilvl w:val="0"/>
                <w:numId w:val="1"/>
              </w:numPr>
              <w:spacing w:after="0" w:line="240" w:lineRule="auto"/>
              <w:jc w:val="both"/>
              <w:rPr>
                <w:rFonts w:ascii="Arial" w:hAnsi="Arial" w:cs="Arial"/>
                <w:b/>
                <w:bCs/>
                <w:sz w:val="24"/>
                <w:szCs w:val="24"/>
              </w:rPr>
            </w:pPr>
            <w:r w:rsidRPr="000330B6">
              <w:rPr>
                <w:rFonts w:ascii="Arial" w:hAnsi="Arial" w:cs="Arial"/>
                <w:b/>
                <w:bCs/>
                <w:sz w:val="24"/>
                <w:szCs w:val="24"/>
              </w:rPr>
              <w:t>Develop health and wellbeing across Highland communities</w:t>
            </w:r>
          </w:p>
          <w:p w:rsidR="004A104C" w:rsidRPr="000330B6" w:rsidRDefault="004A104C" w:rsidP="004A104C">
            <w:pPr>
              <w:pStyle w:val="ListParagraph"/>
              <w:numPr>
                <w:ilvl w:val="0"/>
                <w:numId w:val="1"/>
              </w:numPr>
              <w:spacing w:after="0" w:line="240" w:lineRule="auto"/>
              <w:jc w:val="both"/>
              <w:rPr>
                <w:rFonts w:ascii="Arial" w:hAnsi="Arial" w:cs="Arial"/>
                <w:b/>
                <w:bCs/>
                <w:sz w:val="24"/>
                <w:szCs w:val="24"/>
              </w:rPr>
            </w:pPr>
            <w:r w:rsidRPr="000330B6">
              <w:rPr>
                <w:rFonts w:ascii="Arial" w:hAnsi="Arial" w:cs="Arial"/>
                <w:b/>
                <w:bCs/>
                <w:sz w:val="24"/>
                <w:szCs w:val="24"/>
              </w:rPr>
              <w:t>Develop and promote the High Life brand</w:t>
            </w:r>
          </w:p>
          <w:p w:rsidR="002A11C0" w:rsidRPr="0089449E" w:rsidRDefault="002A11C0" w:rsidP="004A104C">
            <w:pPr>
              <w:pStyle w:val="ListParagraph"/>
              <w:spacing w:after="0" w:line="240" w:lineRule="auto"/>
              <w:ind w:left="819"/>
              <w:jc w:val="both"/>
              <w:rPr>
                <w:rFonts w:ascii="Arial" w:hAnsi="Arial" w:cs="Arial"/>
                <w:b/>
              </w:rPr>
            </w:pPr>
          </w:p>
        </w:tc>
      </w:tr>
      <w:tr w:rsidR="00A53534" w:rsidRPr="0089449E">
        <w:tc>
          <w:tcPr>
            <w:tcW w:w="817" w:type="dxa"/>
          </w:tcPr>
          <w:p w:rsidR="00A53534" w:rsidRPr="0089449E" w:rsidRDefault="008B4D54" w:rsidP="00416BFF">
            <w:pPr>
              <w:rPr>
                <w:rFonts w:ascii="Arial" w:hAnsi="Arial" w:cs="Arial"/>
                <w:b/>
                <w:szCs w:val="24"/>
              </w:rPr>
            </w:pPr>
            <w:r>
              <w:rPr>
                <w:rFonts w:ascii="Arial" w:hAnsi="Arial" w:cs="Arial"/>
                <w:b/>
                <w:szCs w:val="24"/>
              </w:rPr>
              <w:t>2.</w:t>
            </w:r>
          </w:p>
        </w:tc>
        <w:tc>
          <w:tcPr>
            <w:tcW w:w="8647" w:type="dxa"/>
          </w:tcPr>
          <w:p w:rsidR="00A53534" w:rsidRDefault="00D03F91" w:rsidP="002F6788">
            <w:pPr>
              <w:snapToGrid w:val="0"/>
              <w:rPr>
                <w:rFonts w:ascii="Arial" w:hAnsi="Arial" w:cs="Arial"/>
                <w:b/>
              </w:rPr>
            </w:pPr>
            <w:r>
              <w:rPr>
                <w:rFonts w:ascii="Arial" w:hAnsi="Arial" w:cs="Arial"/>
                <w:b/>
              </w:rPr>
              <w:t xml:space="preserve">Opportunities for Directors to Represent HLH </w:t>
            </w:r>
            <w:r w:rsidR="00DA5818">
              <w:rPr>
                <w:rFonts w:ascii="Arial" w:hAnsi="Arial" w:cs="Arial"/>
                <w:b/>
              </w:rPr>
              <w:t>–</w:t>
            </w:r>
            <w:r>
              <w:rPr>
                <w:rFonts w:ascii="Arial" w:hAnsi="Arial" w:cs="Arial"/>
                <w:b/>
              </w:rPr>
              <w:t xml:space="preserve"> Update</w:t>
            </w:r>
          </w:p>
          <w:p w:rsidR="00DA5818" w:rsidRPr="0089449E" w:rsidRDefault="00DA5818" w:rsidP="002F6788">
            <w:pPr>
              <w:snapToGrid w:val="0"/>
              <w:rPr>
                <w:rFonts w:ascii="Arial" w:hAnsi="Arial" w:cs="Arial"/>
                <w:szCs w:val="24"/>
              </w:rPr>
            </w:pPr>
          </w:p>
        </w:tc>
      </w:tr>
      <w:tr w:rsidR="00306BAA" w:rsidRPr="0089449E">
        <w:tc>
          <w:tcPr>
            <w:tcW w:w="817" w:type="dxa"/>
          </w:tcPr>
          <w:p w:rsidR="00306BAA" w:rsidRPr="00306BAA" w:rsidRDefault="00306BAA" w:rsidP="007F5C39">
            <w:pPr>
              <w:rPr>
                <w:rFonts w:ascii="Arial" w:hAnsi="Arial" w:cs="Arial"/>
                <w:szCs w:val="24"/>
              </w:rPr>
            </w:pPr>
            <w:r>
              <w:rPr>
                <w:rFonts w:ascii="Arial" w:hAnsi="Arial" w:cs="Arial"/>
                <w:szCs w:val="24"/>
              </w:rPr>
              <w:t>2.</w:t>
            </w:r>
            <w:r w:rsidR="007F5C39">
              <w:rPr>
                <w:rFonts w:ascii="Arial" w:hAnsi="Arial" w:cs="Arial"/>
                <w:szCs w:val="24"/>
              </w:rPr>
              <w:t>1</w:t>
            </w:r>
          </w:p>
        </w:tc>
        <w:tc>
          <w:tcPr>
            <w:tcW w:w="8647" w:type="dxa"/>
          </w:tcPr>
          <w:p w:rsidR="009E72FA" w:rsidRDefault="00306BAA" w:rsidP="003E73BB">
            <w:pPr>
              <w:snapToGrid w:val="0"/>
              <w:jc w:val="both"/>
              <w:rPr>
                <w:rFonts w:ascii="Arial" w:hAnsi="Arial" w:cs="Arial"/>
              </w:rPr>
            </w:pPr>
            <w:r>
              <w:rPr>
                <w:rFonts w:ascii="Arial" w:hAnsi="Arial" w:cs="Arial"/>
              </w:rPr>
              <w:t>Directors were circulated with invite</w:t>
            </w:r>
            <w:r w:rsidR="006A0F3F">
              <w:rPr>
                <w:rFonts w:ascii="Arial" w:hAnsi="Arial" w:cs="Arial"/>
              </w:rPr>
              <w:t>s to the following events:</w:t>
            </w:r>
            <w:r w:rsidR="00BC0857">
              <w:rPr>
                <w:rFonts w:ascii="Arial" w:hAnsi="Arial" w:cs="Arial"/>
              </w:rPr>
              <w:t xml:space="preserve">  </w:t>
            </w:r>
          </w:p>
          <w:p w:rsidR="002E5825" w:rsidRDefault="002E5825" w:rsidP="003E73BB">
            <w:pPr>
              <w:snapToGrid w:val="0"/>
              <w:jc w:val="both"/>
              <w:rPr>
                <w:rFonts w:ascii="Arial" w:hAnsi="Arial" w:cs="Arial"/>
              </w:rPr>
            </w:pPr>
          </w:p>
          <w:p w:rsidR="00833EB7" w:rsidRDefault="00833EB7" w:rsidP="00610F52">
            <w:pPr>
              <w:pStyle w:val="ListParagraph"/>
              <w:numPr>
                <w:ilvl w:val="0"/>
                <w:numId w:val="35"/>
              </w:numPr>
              <w:snapToGrid w:val="0"/>
              <w:spacing w:line="240" w:lineRule="auto"/>
              <w:ind w:left="714" w:hanging="357"/>
              <w:jc w:val="both"/>
              <w:rPr>
                <w:rFonts w:ascii="Arial" w:hAnsi="Arial" w:cs="Arial"/>
                <w:sz w:val="24"/>
                <w:szCs w:val="24"/>
              </w:rPr>
            </w:pPr>
            <w:r w:rsidRPr="00D540BE">
              <w:rPr>
                <w:rFonts w:ascii="Arial" w:hAnsi="Arial" w:cs="Arial"/>
                <w:sz w:val="24"/>
                <w:szCs w:val="24"/>
              </w:rPr>
              <w:t>H</w:t>
            </w:r>
            <w:r w:rsidR="00D540BE" w:rsidRPr="00D540BE">
              <w:rPr>
                <w:rFonts w:ascii="Arial" w:hAnsi="Arial" w:cs="Arial"/>
                <w:sz w:val="24"/>
                <w:szCs w:val="24"/>
              </w:rPr>
              <w:t>ighland Adult Literacies Partnership event</w:t>
            </w:r>
            <w:r w:rsidRPr="00D540BE">
              <w:rPr>
                <w:rFonts w:ascii="Arial" w:hAnsi="Arial" w:cs="Arial"/>
                <w:sz w:val="24"/>
                <w:szCs w:val="24"/>
              </w:rPr>
              <w:t xml:space="preserve"> – 21 June 2019</w:t>
            </w:r>
          </w:p>
          <w:p w:rsidR="00DD3C91" w:rsidRDefault="00DD3C91" w:rsidP="00610F52">
            <w:pPr>
              <w:pStyle w:val="ListParagraph"/>
              <w:numPr>
                <w:ilvl w:val="0"/>
                <w:numId w:val="35"/>
              </w:numPr>
              <w:snapToGrid w:val="0"/>
              <w:spacing w:line="240" w:lineRule="auto"/>
              <w:ind w:left="714" w:hanging="357"/>
              <w:jc w:val="both"/>
              <w:rPr>
                <w:rFonts w:ascii="Arial" w:hAnsi="Arial" w:cs="Arial"/>
                <w:sz w:val="24"/>
                <w:szCs w:val="24"/>
              </w:rPr>
            </w:pPr>
            <w:r>
              <w:rPr>
                <w:rFonts w:ascii="Arial" w:hAnsi="Arial" w:cs="Arial"/>
                <w:sz w:val="24"/>
                <w:szCs w:val="24"/>
              </w:rPr>
              <w:t>Highland Youth Parliament Conference – 24/25 June 2019</w:t>
            </w:r>
          </w:p>
          <w:p w:rsidR="00DD3C91" w:rsidRPr="00D540BE" w:rsidRDefault="00DD3C91" w:rsidP="00610F52">
            <w:pPr>
              <w:pStyle w:val="ListParagraph"/>
              <w:numPr>
                <w:ilvl w:val="0"/>
                <w:numId w:val="35"/>
              </w:numPr>
              <w:snapToGrid w:val="0"/>
              <w:spacing w:line="240" w:lineRule="auto"/>
              <w:ind w:left="714" w:hanging="357"/>
              <w:jc w:val="both"/>
              <w:rPr>
                <w:rFonts w:ascii="Arial" w:hAnsi="Arial" w:cs="Arial"/>
                <w:sz w:val="24"/>
                <w:szCs w:val="24"/>
              </w:rPr>
            </w:pPr>
            <w:r>
              <w:rPr>
                <w:rFonts w:ascii="Arial" w:hAnsi="Arial" w:cs="Arial"/>
                <w:sz w:val="24"/>
                <w:szCs w:val="24"/>
              </w:rPr>
              <w:t>Piping Inverness – 29 June 2019</w:t>
            </w:r>
          </w:p>
          <w:p w:rsidR="00192A32" w:rsidRPr="00196399" w:rsidRDefault="009D4E67" w:rsidP="00610F52">
            <w:pPr>
              <w:pStyle w:val="ListParagraph"/>
              <w:numPr>
                <w:ilvl w:val="0"/>
                <w:numId w:val="35"/>
              </w:numPr>
              <w:snapToGrid w:val="0"/>
              <w:spacing w:line="240" w:lineRule="auto"/>
              <w:ind w:left="714" w:hanging="357"/>
              <w:jc w:val="both"/>
              <w:rPr>
                <w:rFonts w:ascii="Arial" w:hAnsi="Arial" w:cs="Arial"/>
                <w:sz w:val="24"/>
                <w:szCs w:val="24"/>
              </w:rPr>
            </w:pPr>
            <w:r>
              <w:rPr>
                <w:rFonts w:ascii="Arial" w:hAnsi="Arial" w:cs="Arial"/>
                <w:sz w:val="24"/>
                <w:szCs w:val="24"/>
              </w:rPr>
              <w:t>Red Hot Chilli Pipers – 5 October 2019</w:t>
            </w:r>
          </w:p>
        </w:tc>
      </w:tr>
      <w:tr w:rsidR="00EA6D79" w:rsidRPr="0089449E">
        <w:tc>
          <w:tcPr>
            <w:tcW w:w="817" w:type="dxa"/>
          </w:tcPr>
          <w:p w:rsidR="00EA6D79" w:rsidRDefault="00EA6D79" w:rsidP="00CE65B3">
            <w:pPr>
              <w:autoSpaceDE w:val="0"/>
              <w:autoSpaceDN w:val="0"/>
              <w:adjustRightInd w:val="0"/>
              <w:rPr>
                <w:rFonts w:ascii="Arial" w:hAnsi="Arial" w:cs="Arial"/>
                <w:b/>
              </w:rPr>
            </w:pPr>
            <w:r>
              <w:rPr>
                <w:rFonts w:ascii="Arial" w:hAnsi="Arial" w:cs="Arial"/>
                <w:b/>
              </w:rPr>
              <w:t>3.</w:t>
            </w:r>
          </w:p>
        </w:tc>
        <w:tc>
          <w:tcPr>
            <w:tcW w:w="8647" w:type="dxa"/>
          </w:tcPr>
          <w:p w:rsidR="00EA6D79" w:rsidRDefault="00BC0857" w:rsidP="00CE65B3">
            <w:pPr>
              <w:snapToGrid w:val="0"/>
              <w:rPr>
                <w:rFonts w:ascii="Arial" w:hAnsi="Arial" w:cs="Arial"/>
                <w:b/>
              </w:rPr>
            </w:pPr>
            <w:r>
              <w:rPr>
                <w:rFonts w:ascii="Arial" w:hAnsi="Arial" w:cs="Arial"/>
                <w:b/>
              </w:rPr>
              <w:t xml:space="preserve">Moray </w:t>
            </w:r>
            <w:r w:rsidR="003B1F1A">
              <w:rPr>
                <w:rFonts w:ascii="Arial" w:hAnsi="Arial" w:cs="Arial"/>
                <w:b/>
              </w:rPr>
              <w:t>Council</w:t>
            </w:r>
          </w:p>
          <w:p w:rsidR="00EA6D79" w:rsidRDefault="00EA6D79" w:rsidP="00CE65B3">
            <w:pPr>
              <w:snapToGrid w:val="0"/>
              <w:rPr>
                <w:rFonts w:ascii="Arial" w:hAnsi="Arial" w:cs="Arial"/>
                <w:b/>
              </w:rPr>
            </w:pPr>
          </w:p>
        </w:tc>
      </w:tr>
      <w:tr w:rsidR="00EA6D79" w:rsidRPr="0089449E">
        <w:tc>
          <w:tcPr>
            <w:tcW w:w="817" w:type="dxa"/>
          </w:tcPr>
          <w:p w:rsidR="00623273" w:rsidRDefault="00BE155F" w:rsidP="00CE65B3">
            <w:pPr>
              <w:autoSpaceDE w:val="0"/>
              <w:autoSpaceDN w:val="0"/>
              <w:adjustRightInd w:val="0"/>
              <w:rPr>
                <w:rFonts w:ascii="Arial" w:hAnsi="Arial" w:cs="Arial"/>
              </w:rPr>
            </w:pPr>
            <w:r>
              <w:rPr>
                <w:rFonts w:ascii="Arial" w:hAnsi="Arial" w:cs="Arial"/>
              </w:rPr>
              <w:t>3.1</w:t>
            </w:r>
          </w:p>
          <w:p w:rsidR="00623273" w:rsidRDefault="00623273" w:rsidP="00CE65B3">
            <w:pPr>
              <w:autoSpaceDE w:val="0"/>
              <w:autoSpaceDN w:val="0"/>
              <w:adjustRightInd w:val="0"/>
              <w:rPr>
                <w:rFonts w:ascii="Arial" w:hAnsi="Arial" w:cs="Arial"/>
              </w:rPr>
            </w:pPr>
          </w:p>
          <w:p w:rsidR="00623273" w:rsidRPr="00AC77DC" w:rsidRDefault="00623273" w:rsidP="00CE65B3">
            <w:pPr>
              <w:autoSpaceDE w:val="0"/>
              <w:autoSpaceDN w:val="0"/>
              <w:adjustRightInd w:val="0"/>
              <w:rPr>
                <w:rFonts w:ascii="Arial" w:hAnsi="Arial" w:cs="Arial"/>
              </w:rPr>
            </w:pPr>
          </w:p>
        </w:tc>
        <w:tc>
          <w:tcPr>
            <w:tcW w:w="8647" w:type="dxa"/>
          </w:tcPr>
          <w:p w:rsidR="003B1F1A" w:rsidRPr="003B1F1A" w:rsidRDefault="003B1F1A" w:rsidP="003B1F1A">
            <w:pPr>
              <w:jc w:val="both"/>
              <w:rPr>
                <w:rFonts w:ascii="Arial" w:eastAsia="Calibri" w:hAnsi="Arial" w:cs="Arial"/>
                <w:szCs w:val="24"/>
                <w:lang w:eastAsia="en-US"/>
              </w:rPr>
            </w:pPr>
            <w:r w:rsidRPr="003B1F1A">
              <w:rPr>
                <w:rFonts w:ascii="Arial" w:eastAsia="Calibri" w:hAnsi="Arial" w:cs="Arial"/>
                <w:szCs w:val="24"/>
                <w:lang w:eastAsia="en-US"/>
              </w:rPr>
              <w:t>Directors may recall previous approaches by Moray Council to Highland to discuss partnership working which may had led in some form to an HLH involvement in the operation of its Cultural and Leisure Services.  Following a response from The Highland Council that the time was not right at present for such discussions, Moray Council has since issued a market investigation questionnaire to the sector, seeking views of existing operators on preferences relating to the packaging of services for a potential open market contract.  HLH has completed the questionnaire in order to register interest in the process should it proceed.  The completion of the return in no way commits HLH to any future action, it simply ensures that any future information on the subject will be made available to the charity.</w:t>
            </w:r>
          </w:p>
          <w:p w:rsidR="00B850CF" w:rsidRPr="0089449E" w:rsidRDefault="00B850CF" w:rsidP="00DD3C91">
            <w:pPr>
              <w:jc w:val="both"/>
              <w:rPr>
                <w:rFonts w:ascii="Arial" w:hAnsi="Arial" w:cs="Arial"/>
                <w:szCs w:val="24"/>
              </w:rPr>
            </w:pPr>
          </w:p>
        </w:tc>
      </w:tr>
      <w:tr w:rsidR="00B850CF" w:rsidRPr="0089449E">
        <w:tc>
          <w:tcPr>
            <w:tcW w:w="817" w:type="dxa"/>
          </w:tcPr>
          <w:p w:rsidR="00B850CF" w:rsidRDefault="00B850CF" w:rsidP="00447094">
            <w:pPr>
              <w:autoSpaceDE w:val="0"/>
              <w:autoSpaceDN w:val="0"/>
              <w:adjustRightInd w:val="0"/>
              <w:rPr>
                <w:rFonts w:ascii="Arial" w:hAnsi="Arial" w:cs="Arial"/>
                <w:b/>
              </w:rPr>
            </w:pPr>
            <w:r>
              <w:rPr>
                <w:rFonts w:ascii="Arial" w:hAnsi="Arial" w:cs="Arial"/>
                <w:b/>
              </w:rPr>
              <w:lastRenderedPageBreak/>
              <w:t xml:space="preserve">4. </w:t>
            </w:r>
          </w:p>
        </w:tc>
        <w:tc>
          <w:tcPr>
            <w:tcW w:w="8647" w:type="dxa"/>
          </w:tcPr>
          <w:p w:rsidR="00B850CF" w:rsidRDefault="006D1DA7" w:rsidP="00BC0857">
            <w:pPr>
              <w:autoSpaceDE w:val="0"/>
              <w:autoSpaceDN w:val="0"/>
              <w:adjustRightInd w:val="0"/>
              <w:jc w:val="both"/>
              <w:rPr>
                <w:rFonts w:ascii="Arial" w:hAnsi="Arial" w:cs="Arial"/>
                <w:b/>
              </w:rPr>
            </w:pPr>
            <w:r>
              <w:rPr>
                <w:rFonts w:ascii="Arial" w:hAnsi="Arial" w:cs="Arial"/>
                <w:b/>
              </w:rPr>
              <w:t>Lochalsh Leisure</w:t>
            </w:r>
          </w:p>
          <w:p w:rsidR="003B1F1A" w:rsidRDefault="003B1F1A" w:rsidP="00BC0857">
            <w:pPr>
              <w:autoSpaceDE w:val="0"/>
              <w:autoSpaceDN w:val="0"/>
              <w:adjustRightInd w:val="0"/>
              <w:jc w:val="both"/>
              <w:rPr>
                <w:rFonts w:ascii="Arial" w:hAnsi="Arial" w:cs="Arial"/>
                <w:b/>
              </w:rPr>
            </w:pPr>
          </w:p>
        </w:tc>
      </w:tr>
      <w:tr w:rsidR="00B850CF" w:rsidRPr="0089449E">
        <w:tc>
          <w:tcPr>
            <w:tcW w:w="817" w:type="dxa"/>
          </w:tcPr>
          <w:p w:rsidR="00B850CF" w:rsidRDefault="00B850CF" w:rsidP="00447094">
            <w:pPr>
              <w:autoSpaceDE w:val="0"/>
              <w:autoSpaceDN w:val="0"/>
              <w:adjustRightInd w:val="0"/>
              <w:rPr>
                <w:rFonts w:ascii="Arial" w:hAnsi="Arial" w:cs="Arial"/>
              </w:rPr>
            </w:pPr>
            <w:r>
              <w:rPr>
                <w:rFonts w:ascii="Arial" w:hAnsi="Arial" w:cs="Arial"/>
              </w:rPr>
              <w:t>4.1</w:t>
            </w:r>
          </w:p>
          <w:p w:rsidR="00B850CF" w:rsidRDefault="00B850CF" w:rsidP="00447094">
            <w:pPr>
              <w:autoSpaceDE w:val="0"/>
              <w:autoSpaceDN w:val="0"/>
              <w:adjustRightInd w:val="0"/>
              <w:rPr>
                <w:rFonts w:ascii="Arial" w:hAnsi="Arial" w:cs="Arial"/>
              </w:rPr>
            </w:pPr>
          </w:p>
          <w:p w:rsidR="00B850CF" w:rsidRDefault="00B850CF" w:rsidP="00447094">
            <w:pPr>
              <w:autoSpaceDE w:val="0"/>
              <w:autoSpaceDN w:val="0"/>
              <w:adjustRightInd w:val="0"/>
              <w:rPr>
                <w:rFonts w:ascii="Arial" w:hAnsi="Arial" w:cs="Arial"/>
              </w:rPr>
            </w:pPr>
          </w:p>
          <w:p w:rsidR="002C1270" w:rsidRDefault="002C1270" w:rsidP="00447094">
            <w:pPr>
              <w:autoSpaceDE w:val="0"/>
              <w:autoSpaceDN w:val="0"/>
              <w:adjustRightInd w:val="0"/>
              <w:rPr>
                <w:rFonts w:ascii="Arial" w:hAnsi="Arial" w:cs="Arial"/>
              </w:rPr>
            </w:pPr>
          </w:p>
          <w:p w:rsidR="00B850CF" w:rsidRPr="00B850CF" w:rsidRDefault="00B850CF" w:rsidP="00447094">
            <w:pPr>
              <w:autoSpaceDE w:val="0"/>
              <w:autoSpaceDN w:val="0"/>
              <w:adjustRightInd w:val="0"/>
              <w:rPr>
                <w:rFonts w:ascii="Arial" w:hAnsi="Arial" w:cs="Arial"/>
              </w:rPr>
            </w:pPr>
          </w:p>
        </w:tc>
        <w:tc>
          <w:tcPr>
            <w:tcW w:w="8647" w:type="dxa"/>
          </w:tcPr>
          <w:p w:rsidR="003B1F1A" w:rsidRPr="003B1F1A" w:rsidRDefault="003B1F1A" w:rsidP="003B1F1A">
            <w:pPr>
              <w:jc w:val="both"/>
              <w:rPr>
                <w:rFonts w:ascii="Arial" w:eastAsia="Calibri" w:hAnsi="Arial" w:cs="Arial"/>
                <w:szCs w:val="24"/>
                <w:lang w:eastAsia="en-US"/>
              </w:rPr>
            </w:pPr>
            <w:r w:rsidRPr="003B1F1A">
              <w:rPr>
                <w:rFonts w:ascii="Arial" w:eastAsia="Calibri" w:hAnsi="Arial" w:cs="Arial"/>
                <w:szCs w:val="24"/>
                <w:lang w:eastAsia="en-US"/>
              </w:rPr>
              <w:t xml:space="preserve">At the time of writing, and following previous updates, Lochalsh Leisure awaits a response from THC on the possibility of a loan facility to enable it to complete works required for a Public Entertainments license, essential before HLH can </w:t>
            </w:r>
            <w:proofErr w:type="spellStart"/>
            <w:proofErr w:type="gramStart"/>
            <w:r w:rsidRPr="003B1F1A">
              <w:rPr>
                <w:rFonts w:ascii="Arial" w:eastAsia="Calibri" w:hAnsi="Arial" w:cs="Arial"/>
                <w:szCs w:val="24"/>
                <w:lang w:eastAsia="en-US"/>
              </w:rPr>
              <w:t>effect</w:t>
            </w:r>
            <w:proofErr w:type="spellEnd"/>
            <w:proofErr w:type="gramEnd"/>
            <w:r w:rsidRPr="003B1F1A">
              <w:rPr>
                <w:rFonts w:ascii="Arial" w:eastAsia="Calibri" w:hAnsi="Arial" w:cs="Arial"/>
                <w:szCs w:val="24"/>
                <w:lang w:eastAsia="en-US"/>
              </w:rPr>
              <w:t xml:space="preserve"> the agreed transfer of operations.</w:t>
            </w:r>
          </w:p>
          <w:p w:rsidR="00B850CF" w:rsidRPr="00B850CF" w:rsidRDefault="00B850CF" w:rsidP="00BC0857">
            <w:pPr>
              <w:autoSpaceDE w:val="0"/>
              <w:autoSpaceDN w:val="0"/>
              <w:adjustRightInd w:val="0"/>
              <w:jc w:val="both"/>
              <w:rPr>
                <w:rFonts w:ascii="Arial" w:hAnsi="Arial" w:cs="Arial"/>
              </w:rPr>
            </w:pPr>
          </w:p>
        </w:tc>
      </w:tr>
      <w:tr w:rsidR="00505D55" w:rsidRPr="0089449E">
        <w:tc>
          <w:tcPr>
            <w:tcW w:w="817" w:type="dxa"/>
          </w:tcPr>
          <w:p w:rsidR="00505D55" w:rsidRDefault="0057559C" w:rsidP="00447094">
            <w:pPr>
              <w:autoSpaceDE w:val="0"/>
              <w:autoSpaceDN w:val="0"/>
              <w:adjustRightInd w:val="0"/>
              <w:rPr>
                <w:rFonts w:ascii="Arial" w:hAnsi="Arial" w:cs="Arial"/>
                <w:b/>
              </w:rPr>
            </w:pPr>
            <w:r>
              <w:rPr>
                <w:rFonts w:ascii="Arial" w:hAnsi="Arial" w:cs="Arial"/>
                <w:b/>
              </w:rPr>
              <w:t>5.</w:t>
            </w:r>
          </w:p>
        </w:tc>
        <w:tc>
          <w:tcPr>
            <w:tcW w:w="8647" w:type="dxa"/>
          </w:tcPr>
          <w:p w:rsidR="00610F52" w:rsidRDefault="0057559C" w:rsidP="00050D22">
            <w:pPr>
              <w:autoSpaceDE w:val="0"/>
              <w:autoSpaceDN w:val="0"/>
              <w:adjustRightInd w:val="0"/>
              <w:jc w:val="both"/>
              <w:rPr>
                <w:rFonts w:ascii="Arial" w:hAnsi="Arial" w:cs="Arial"/>
                <w:b/>
              </w:rPr>
            </w:pPr>
            <w:r>
              <w:rPr>
                <w:rFonts w:ascii="Arial" w:hAnsi="Arial" w:cs="Arial"/>
                <w:b/>
              </w:rPr>
              <w:t>Caithness Horizons</w:t>
            </w:r>
            <w:r w:rsidR="00AB0ED8">
              <w:rPr>
                <w:rFonts w:ascii="Arial" w:hAnsi="Arial" w:cs="Arial"/>
                <w:b/>
              </w:rPr>
              <w:t xml:space="preserve"> </w:t>
            </w:r>
          </w:p>
          <w:p w:rsidR="0057559C" w:rsidRDefault="0057559C" w:rsidP="00050D22">
            <w:pPr>
              <w:autoSpaceDE w:val="0"/>
              <w:autoSpaceDN w:val="0"/>
              <w:adjustRightInd w:val="0"/>
              <w:jc w:val="both"/>
              <w:rPr>
                <w:rFonts w:ascii="Arial" w:hAnsi="Arial" w:cs="Arial"/>
                <w:b/>
              </w:rPr>
            </w:pPr>
          </w:p>
        </w:tc>
      </w:tr>
      <w:tr w:rsidR="0057559C" w:rsidRPr="0057559C">
        <w:tc>
          <w:tcPr>
            <w:tcW w:w="817" w:type="dxa"/>
          </w:tcPr>
          <w:p w:rsidR="0057559C" w:rsidRPr="0057559C" w:rsidRDefault="0057559C" w:rsidP="00447094">
            <w:pPr>
              <w:autoSpaceDE w:val="0"/>
              <w:autoSpaceDN w:val="0"/>
              <w:adjustRightInd w:val="0"/>
              <w:rPr>
                <w:rFonts w:ascii="Arial" w:hAnsi="Arial" w:cs="Arial"/>
              </w:rPr>
            </w:pPr>
            <w:r>
              <w:rPr>
                <w:rFonts w:ascii="Arial" w:hAnsi="Arial" w:cs="Arial"/>
              </w:rPr>
              <w:t>5.1</w:t>
            </w:r>
          </w:p>
        </w:tc>
        <w:tc>
          <w:tcPr>
            <w:tcW w:w="8647" w:type="dxa"/>
          </w:tcPr>
          <w:p w:rsidR="003B1F1A" w:rsidRPr="003B1F1A" w:rsidRDefault="003B1F1A" w:rsidP="003B1F1A">
            <w:pPr>
              <w:jc w:val="both"/>
              <w:rPr>
                <w:rFonts w:ascii="Arial" w:eastAsia="Calibri" w:hAnsi="Arial" w:cs="Arial"/>
                <w:szCs w:val="24"/>
                <w:lang w:eastAsia="en-US"/>
              </w:rPr>
            </w:pPr>
            <w:r w:rsidRPr="003B1F1A">
              <w:rPr>
                <w:rFonts w:ascii="Arial" w:eastAsia="Calibri" w:hAnsi="Arial" w:cs="Arial"/>
                <w:szCs w:val="24"/>
                <w:lang w:eastAsia="en-US"/>
              </w:rPr>
              <w:t>The contracts for the agreed capital works are let or close to being let. However, at the time of writing it is not clear when the works will be completed, enabling HLH to take up occupation.</w:t>
            </w:r>
            <w:r w:rsidR="00B14C29">
              <w:rPr>
                <w:rFonts w:ascii="Arial" w:eastAsia="Calibri" w:hAnsi="Arial" w:cs="Arial"/>
                <w:szCs w:val="24"/>
                <w:lang w:eastAsia="en-US"/>
              </w:rPr>
              <w:t xml:space="preserve">  A verbal update will be provided at the meeting should new information be available.</w:t>
            </w:r>
          </w:p>
          <w:p w:rsidR="0057559C" w:rsidRPr="0057559C" w:rsidRDefault="0057559C" w:rsidP="00050D22">
            <w:pPr>
              <w:autoSpaceDE w:val="0"/>
              <w:autoSpaceDN w:val="0"/>
              <w:adjustRightInd w:val="0"/>
              <w:jc w:val="both"/>
              <w:rPr>
                <w:rFonts w:ascii="Arial" w:hAnsi="Arial" w:cs="Arial"/>
              </w:rPr>
            </w:pPr>
          </w:p>
        </w:tc>
      </w:tr>
      <w:tr w:rsidR="00280008" w:rsidRPr="0089449E">
        <w:tc>
          <w:tcPr>
            <w:tcW w:w="817" w:type="dxa"/>
          </w:tcPr>
          <w:p w:rsidR="00280008" w:rsidRPr="00093B82" w:rsidRDefault="002E5825" w:rsidP="002E5825">
            <w:pPr>
              <w:autoSpaceDE w:val="0"/>
              <w:autoSpaceDN w:val="0"/>
              <w:adjustRightInd w:val="0"/>
              <w:rPr>
                <w:rFonts w:ascii="Arial" w:hAnsi="Arial" w:cs="Arial"/>
                <w:b/>
              </w:rPr>
            </w:pPr>
            <w:r>
              <w:rPr>
                <w:rFonts w:ascii="Arial" w:hAnsi="Arial" w:cs="Arial"/>
                <w:b/>
              </w:rPr>
              <w:t>6.</w:t>
            </w:r>
          </w:p>
        </w:tc>
        <w:tc>
          <w:tcPr>
            <w:tcW w:w="8647" w:type="dxa"/>
          </w:tcPr>
          <w:p w:rsidR="00280008" w:rsidRDefault="00280008" w:rsidP="00050D22">
            <w:pPr>
              <w:autoSpaceDE w:val="0"/>
              <w:autoSpaceDN w:val="0"/>
              <w:adjustRightInd w:val="0"/>
              <w:jc w:val="both"/>
              <w:rPr>
                <w:rFonts w:ascii="Arial" w:hAnsi="Arial" w:cs="Arial"/>
                <w:b/>
              </w:rPr>
            </w:pPr>
            <w:r>
              <w:rPr>
                <w:rFonts w:ascii="Arial" w:hAnsi="Arial" w:cs="Arial"/>
                <w:b/>
              </w:rPr>
              <w:t>Implications</w:t>
            </w:r>
          </w:p>
          <w:p w:rsidR="00280008" w:rsidRPr="006F3071" w:rsidRDefault="00280008" w:rsidP="005A084E">
            <w:pPr>
              <w:jc w:val="both"/>
              <w:rPr>
                <w:rFonts w:ascii="Arial" w:hAnsi="Arial" w:cs="Arial"/>
                <w:b/>
                <w:highlight w:val="yellow"/>
              </w:rPr>
            </w:pPr>
          </w:p>
        </w:tc>
      </w:tr>
      <w:tr w:rsidR="00280008" w:rsidRPr="0089449E">
        <w:tc>
          <w:tcPr>
            <w:tcW w:w="817" w:type="dxa"/>
          </w:tcPr>
          <w:p w:rsidR="00280008" w:rsidRPr="00280008" w:rsidRDefault="002E5825" w:rsidP="00447094">
            <w:pPr>
              <w:autoSpaceDE w:val="0"/>
              <w:autoSpaceDN w:val="0"/>
              <w:adjustRightInd w:val="0"/>
              <w:rPr>
                <w:rFonts w:ascii="Arial" w:hAnsi="Arial" w:cs="Arial"/>
              </w:rPr>
            </w:pPr>
            <w:r>
              <w:rPr>
                <w:rFonts w:ascii="Arial" w:hAnsi="Arial" w:cs="Arial"/>
              </w:rPr>
              <w:t>6</w:t>
            </w:r>
            <w:r w:rsidR="00280008" w:rsidRPr="00280008">
              <w:rPr>
                <w:rFonts w:ascii="Arial" w:hAnsi="Arial" w:cs="Arial"/>
              </w:rPr>
              <w:t>.1</w:t>
            </w:r>
          </w:p>
        </w:tc>
        <w:tc>
          <w:tcPr>
            <w:tcW w:w="8647" w:type="dxa"/>
          </w:tcPr>
          <w:p w:rsidR="00280008" w:rsidRDefault="00280008" w:rsidP="00050D22">
            <w:pPr>
              <w:autoSpaceDE w:val="0"/>
              <w:autoSpaceDN w:val="0"/>
              <w:adjustRightInd w:val="0"/>
              <w:jc w:val="both"/>
              <w:rPr>
                <w:rFonts w:ascii="Arial" w:hAnsi="Arial" w:cs="Arial"/>
              </w:rPr>
            </w:pPr>
            <w:r>
              <w:rPr>
                <w:rFonts w:ascii="Arial" w:hAnsi="Arial" w:cs="Arial"/>
              </w:rPr>
              <w:t>Resource Implications – there are no additional resource implications arising from this report.</w:t>
            </w:r>
          </w:p>
          <w:p w:rsidR="00280008" w:rsidRPr="006F3071" w:rsidRDefault="00280008" w:rsidP="005538D9">
            <w:pPr>
              <w:jc w:val="both"/>
              <w:rPr>
                <w:rFonts w:ascii="Arial" w:hAnsi="Arial" w:cs="Arial"/>
                <w:highlight w:val="yellow"/>
              </w:rPr>
            </w:pPr>
          </w:p>
        </w:tc>
      </w:tr>
      <w:tr w:rsidR="00280008" w:rsidRPr="0089449E">
        <w:tc>
          <w:tcPr>
            <w:tcW w:w="817" w:type="dxa"/>
          </w:tcPr>
          <w:p w:rsidR="00280008" w:rsidRPr="00280008" w:rsidRDefault="002E5825" w:rsidP="00280008">
            <w:pPr>
              <w:autoSpaceDE w:val="0"/>
              <w:autoSpaceDN w:val="0"/>
              <w:adjustRightInd w:val="0"/>
              <w:rPr>
                <w:rFonts w:ascii="Arial" w:hAnsi="Arial" w:cs="Arial"/>
              </w:rPr>
            </w:pPr>
            <w:r>
              <w:rPr>
                <w:rFonts w:ascii="Arial" w:hAnsi="Arial" w:cs="Arial"/>
              </w:rPr>
              <w:t>6</w:t>
            </w:r>
            <w:r w:rsidR="00280008" w:rsidRPr="00280008">
              <w:rPr>
                <w:rFonts w:ascii="Arial" w:hAnsi="Arial" w:cs="Arial"/>
              </w:rPr>
              <w:t>.2</w:t>
            </w:r>
          </w:p>
        </w:tc>
        <w:tc>
          <w:tcPr>
            <w:tcW w:w="8647" w:type="dxa"/>
          </w:tcPr>
          <w:p w:rsidR="00280008" w:rsidRDefault="00280008" w:rsidP="00A241C4">
            <w:pPr>
              <w:autoSpaceDE w:val="0"/>
              <w:autoSpaceDN w:val="0"/>
              <w:adjustRightInd w:val="0"/>
              <w:jc w:val="both"/>
              <w:rPr>
                <w:rFonts w:ascii="Arial" w:hAnsi="Arial" w:cs="Arial"/>
              </w:rPr>
            </w:pPr>
            <w:r>
              <w:rPr>
                <w:rFonts w:ascii="Arial" w:hAnsi="Arial" w:cs="Arial"/>
              </w:rPr>
              <w:t>Legal Implications - there are no new legal implications arising from this report.</w:t>
            </w:r>
          </w:p>
          <w:p w:rsidR="00280008" w:rsidRDefault="00280008" w:rsidP="00050D22">
            <w:pPr>
              <w:autoSpaceDE w:val="0"/>
              <w:autoSpaceDN w:val="0"/>
              <w:adjustRightInd w:val="0"/>
              <w:jc w:val="both"/>
              <w:rPr>
                <w:rFonts w:ascii="Arial" w:hAnsi="Arial" w:cs="Arial"/>
              </w:rPr>
            </w:pPr>
          </w:p>
        </w:tc>
      </w:tr>
      <w:tr w:rsidR="00610F52" w:rsidRPr="0089449E">
        <w:tc>
          <w:tcPr>
            <w:tcW w:w="817" w:type="dxa"/>
          </w:tcPr>
          <w:p w:rsidR="00610F52" w:rsidRDefault="002E5825" w:rsidP="00A3731A">
            <w:pPr>
              <w:autoSpaceDE w:val="0"/>
              <w:autoSpaceDN w:val="0"/>
              <w:adjustRightInd w:val="0"/>
              <w:rPr>
                <w:rFonts w:ascii="Arial" w:hAnsi="Arial" w:cs="Arial"/>
              </w:rPr>
            </w:pPr>
            <w:r>
              <w:rPr>
                <w:rFonts w:ascii="Arial" w:hAnsi="Arial" w:cs="Arial"/>
              </w:rPr>
              <w:t>6</w:t>
            </w:r>
            <w:r w:rsidR="00610F52">
              <w:rPr>
                <w:rFonts w:ascii="Arial" w:hAnsi="Arial" w:cs="Arial"/>
              </w:rPr>
              <w:t>.3</w:t>
            </w:r>
          </w:p>
          <w:p w:rsidR="00610F52" w:rsidRDefault="00610F52" w:rsidP="00A3731A">
            <w:pPr>
              <w:autoSpaceDE w:val="0"/>
              <w:autoSpaceDN w:val="0"/>
              <w:adjustRightInd w:val="0"/>
              <w:rPr>
                <w:rFonts w:ascii="Arial" w:hAnsi="Arial" w:cs="Arial"/>
                <w:b/>
              </w:rPr>
            </w:pPr>
          </w:p>
        </w:tc>
        <w:tc>
          <w:tcPr>
            <w:tcW w:w="8647" w:type="dxa"/>
          </w:tcPr>
          <w:p w:rsidR="00610F52" w:rsidRDefault="00610F52" w:rsidP="00A3731A">
            <w:pPr>
              <w:autoSpaceDE w:val="0"/>
              <w:autoSpaceDN w:val="0"/>
              <w:adjustRightInd w:val="0"/>
              <w:jc w:val="both"/>
              <w:rPr>
                <w:rFonts w:ascii="Arial" w:hAnsi="Arial" w:cs="Arial"/>
              </w:rPr>
            </w:pPr>
            <w:r w:rsidRPr="00280008">
              <w:rPr>
                <w:rFonts w:ascii="Arial" w:hAnsi="Arial" w:cs="Arial"/>
              </w:rPr>
              <w:t>Equality Implications – there are no new equality implications arising from this report.</w:t>
            </w:r>
          </w:p>
          <w:p w:rsidR="00610F52" w:rsidRPr="00280008" w:rsidRDefault="00610F52" w:rsidP="00A3731A">
            <w:pPr>
              <w:autoSpaceDE w:val="0"/>
              <w:autoSpaceDN w:val="0"/>
              <w:adjustRightInd w:val="0"/>
              <w:jc w:val="both"/>
              <w:rPr>
                <w:rFonts w:ascii="Arial" w:hAnsi="Arial" w:cs="Arial"/>
              </w:rPr>
            </w:pPr>
          </w:p>
        </w:tc>
      </w:tr>
      <w:tr w:rsidR="00610F52" w:rsidRPr="0089449E">
        <w:tc>
          <w:tcPr>
            <w:tcW w:w="817" w:type="dxa"/>
          </w:tcPr>
          <w:p w:rsidR="00610F52" w:rsidRPr="00280008" w:rsidRDefault="002E5825" w:rsidP="00050D22">
            <w:pPr>
              <w:autoSpaceDE w:val="0"/>
              <w:autoSpaceDN w:val="0"/>
              <w:adjustRightInd w:val="0"/>
              <w:rPr>
                <w:rFonts w:ascii="Arial" w:hAnsi="Arial" w:cs="Arial"/>
              </w:rPr>
            </w:pPr>
            <w:r>
              <w:rPr>
                <w:rFonts w:ascii="Arial" w:hAnsi="Arial" w:cs="Arial"/>
              </w:rPr>
              <w:t>6</w:t>
            </w:r>
            <w:r w:rsidR="00610F52">
              <w:rPr>
                <w:rFonts w:ascii="Arial" w:hAnsi="Arial" w:cs="Arial"/>
              </w:rPr>
              <w:t>.4</w:t>
            </w:r>
          </w:p>
          <w:p w:rsidR="00610F52" w:rsidRPr="00280008" w:rsidRDefault="00610F52" w:rsidP="00590C36">
            <w:pPr>
              <w:autoSpaceDE w:val="0"/>
              <w:autoSpaceDN w:val="0"/>
              <w:adjustRightInd w:val="0"/>
              <w:rPr>
                <w:rFonts w:ascii="Arial" w:hAnsi="Arial" w:cs="Arial"/>
              </w:rPr>
            </w:pPr>
          </w:p>
        </w:tc>
        <w:tc>
          <w:tcPr>
            <w:tcW w:w="8647" w:type="dxa"/>
          </w:tcPr>
          <w:p w:rsidR="00610F52" w:rsidRDefault="00610F52" w:rsidP="00A241C4">
            <w:pPr>
              <w:autoSpaceDE w:val="0"/>
              <w:autoSpaceDN w:val="0"/>
              <w:adjustRightInd w:val="0"/>
              <w:jc w:val="both"/>
              <w:rPr>
                <w:rFonts w:ascii="Arial" w:hAnsi="Arial" w:cs="Arial"/>
              </w:rPr>
            </w:pPr>
            <w:r>
              <w:rPr>
                <w:rFonts w:ascii="Arial" w:hAnsi="Arial" w:cs="Arial"/>
              </w:rPr>
              <w:t xml:space="preserve">Risk Implications – there are no new risk implications arising from this report. </w:t>
            </w:r>
          </w:p>
          <w:p w:rsidR="00610F52" w:rsidRPr="0089449E" w:rsidRDefault="00610F52" w:rsidP="00590C36">
            <w:pPr>
              <w:autoSpaceDE w:val="0"/>
              <w:autoSpaceDN w:val="0"/>
              <w:adjustRightInd w:val="0"/>
              <w:jc w:val="both"/>
              <w:rPr>
                <w:rFonts w:ascii="Arial" w:hAnsi="Arial" w:cs="Arial"/>
                <w:b/>
              </w:rPr>
            </w:pPr>
          </w:p>
        </w:tc>
      </w:tr>
    </w:tbl>
    <w:p w:rsidR="0039450A" w:rsidRDefault="0039450A" w:rsidP="00416BFF">
      <w:pPr>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555FC1" w:rsidRPr="0089449E" w:rsidTr="00555FC1">
        <w:trPr>
          <w:cantSplit/>
        </w:trPr>
        <w:tc>
          <w:tcPr>
            <w:tcW w:w="9464" w:type="dxa"/>
          </w:tcPr>
          <w:p w:rsidR="00555FC1" w:rsidRPr="00555FC1" w:rsidRDefault="00555FC1" w:rsidP="00555FC1">
            <w:pPr>
              <w:pStyle w:val="Heading2"/>
              <w:rPr>
                <w:rFonts w:ascii="Arial" w:hAnsi="Arial" w:cs="Arial"/>
                <w:b/>
                <w:szCs w:val="24"/>
                <w:u w:val="none"/>
              </w:rPr>
            </w:pPr>
            <w:r>
              <w:rPr>
                <w:rFonts w:ascii="Arial" w:hAnsi="Arial" w:cs="Arial"/>
                <w:b/>
                <w:szCs w:val="24"/>
                <w:u w:val="none"/>
              </w:rPr>
              <w:t xml:space="preserve"> Recommendations</w:t>
            </w:r>
          </w:p>
          <w:p w:rsidR="00555FC1" w:rsidRPr="00B12C74" w:rsidRDefault="00555FC1" w:rsidP="00555FC1">
            <w:pPr>
              <w:jc w:val="both"/>
              <w:rPr>
                <w:rFonts w:ascii="Arial" w:hAnsi="Arial" w:cs="Arial"/>
                <w:szCs w:val="24"/>
              </w:rPr>
            </w:pPr>
          </w:p>
          <w:p w:rsidR="0072624F" w:rsidRDefault="00690507" w:rsidP="00690507">
            <w:pPr>
              <w:jc w:val="both"/>
              <w:rPr>
                <w:rFonts w:ascii="Arial" w:hAnsi="Arial" w:cs="Arial"/>
                <w:szCs w:val="24"/>
              </w:rPr>
            </w:pPr>
            <w:r>
              <w:rPr>
                <w:rFonts w:ascii="Arial" w:hAnsi="Arial" w:cs="Arial"/>
                <w:szCs w:val="24"/>
              </w:rPr>
              <w:t xml:space="preserve">It is recommended Directors </w:t>
            </w:r>
            <w:r w:rsidR="00186DF1">
              <w:rPr>
                <w:rFonts w:ascii="Arial" w:hAnsi="Arial" w:cs="Arial"/>
                <w:szCs w:val="24"/>
              </w:rPr>
              <w:t>comment on and note the updates</w:t>
            </w:r>
            <w:r>
              <w:rPr>
                <w:rFonts w:ascii="Arial" w:hAnsi="Arial" w:cs="Arial"/>
                <w:szCs w:val="24"/>
              </w:rPr>
              <w:t>.</w:t>
            </w:r>
          </w:p>
          <w:p w:rsidR="00690507" w:rsidRPr="00690507" w:rsidRDefault="00690507" w:rsidP="00690507">
            <w:pPr>
              <w:jc w:val="both"/>
              <w:rPr>
                <w:rFonts w:ascii="Arial" w:hAnsi="Arial" w:cs="Arial"/>
                <w:szCs w:val="24"/>
              </w:rPr>
            </w:pPr>
          </w:p>
        </w:tc>
      </w:tr>
    </w:tbl>
    <w:p w:rsidR="00555FC1" w:rsidRPr="0089449E" w:rsidRDefault="00555FC1" w:rsidP="00416BFF">
      <w:pPr>
        <w:rPr>
          <w:rFonts w:ascii="Arial" w:hAnsi="Arial" w:cs="Arial"/>
          <w:szCs w:val="24"/>
        </w:rPr>
      </w:pPr>
    </w:p>
    <w:p w:rsidR="0039450A" w:rsidRDefault="0039450A" w:rsidP="00416BFF">
      <w:pPr>
        <w:rPr>
          <w:rFonts w:ascii="Arial" w:hAnsi="Arial" w:cs="Arial"/>
          <w:szCs w:val="24"/>
        </w:rPr>
      </w:pPr>
      <w:r w:rsidRPr="0089449E">
        <w:rPr>
          <w:rFonts w:ascii="Arial" w:hAnsi="Arial" w:cs="Arial"/>
          <w:szCs w:val="24"/>
        </w:rPr>
        <w:t>Designation:</w:t>
      </w:r>
      <w:r w:rsidR="0067538A" w:rsidRPr="0089449E">
        <w:rPr>
          <w:rFonts w:ascii="Arial" w:hAnsi="Arial" w:cs="Arial"/>
          <w:szCs w:val="24"/>
        </w:rPr>
        <w:tab/>
        <w:t>Chief Executive</w:t>
      </w:r>
    </w:p>
    <w:p w:rsidR="0008589E" w:rsidRPr="0089449E" w:rsidRDefault="0008589E" w:rsidP="00416BFF">
      <w:pPr>
        <w:rPr>
          <w:rFonts w:ascii="Arial" w:hAnsi="Arial" w:cs="Arial"/>
          <w:szCs w:val="24"/>
        </w:rPr>
      </w:pPr>
    </w:p>
    <w:p w:rsidR="005F0414" w:rsidRDefault="0039450A">
      <w:pPr>
        <w:rPr>
          <w:rFonts w:ascii="Arial" w:hAnsi="Arial" w:cs="Arial"/>
          <w:szCs w:val="24"/>
        </w:rPr>
      </w:pPr>
      <w:r w:rsidRPr="0089449E">
        <w:rPr>
          <w:rFonts w:ascii="Arial" w:hAnsi="Arial" w:cs="Arial"/>
          <w:szCs w:val="24"/>
        </w:rPr>
        <w:t>Date:</w:t>
      </w:r>
      <w:r w:rsidRPr="0089449E">
        <w:rPr>
          <w:rFonts w:ascii="Arial" w:hAnsi="Arial" w:cs="Arial"/>
          <w:szCs w:val="24"/>
        </w:rPr>
        <w:tab/>
      </w:r>
      <w:r w:rsidRPr="0089449E">
        <w:rPr>
          <w:rFonts w:ascii="Arial" w:hAnsi="Arial" w:cs="Arial"/>
          <w:szCs w:val="24"/>
        </w:rPr>
        <w:tab/>
      </w:r>
      <w:r w:rsidR="00A96568">
        <w:rPr>
          <w:rFonts w:ascii="Arial" w:hAnsi="Arial" w:cs="Arial"/>
          <w:szCs w:val="24"/>
        </w:rPr>
        <w:t>12</w:t>
      </w:r>
      <w:bookmarkStart w:id="0" w:name="_GoBack"/>
      <w:bookmarkEnd w:id="0"/>
      <w:r w:rsidR="00BC0857">
        <w:rPr>
          <w:rFonts w:ascii="Arial" w:hAnsi="Arial" w:cs="Arial"/>
          <w:szCs w:val="24"/>
        </w:rPr>
        <w:t xml:space="preserve"> August</w:t>
      </w:r>
      <w:r w:rsidR="00BE155F">
        <w:rPr>
          <w:rFonts w:ascii="Arial" w:hAnsi="Arial" w:cs="Arial"/>
          <w:szCs w:val="24"/>
        </w:rPr>
        <w:t xml:space="preserve"> </w:t>
      </w:r>
      <w:r w:rsidR="006F3071">
        <w:rPr>
          <w:rFonts w:ascii="Arial" w:hAnsi="Arial" w:cs="Arial"/>
          <w:szCs w:val="24"/>
        </w:rPr>
        <w:t>2019</w:t>
      </w:r>
    </w:p>
    <w:sectPr w:rsidR="005F0414" w:rsidSect="00DD3C91">
      <w:pgSz w:w="11906" w:h="16838"/>
      <w:pgMar w:top="993" w:right="1440" w:bottom="1135"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BC7" w:rsidRDefault="00C71BC7">
      <w:r>
        <w:separator/>
      </w:r>
    </w:p>
  </w:endnote>
  <w:endnote w:type="continuationSeparator" w:id="0">
    <w:p w:rsidR="00C71BC7" w:rsidRDefault="00C7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BC7" w:rsidRDefault="00C71BC7">
      <w:r>
        <w:separator/>
      </w:r>
    </w:p>
  </w:footnote>
  <w:footnote w:type="continuationSeparator" w:id="0">
    <w:p w:rsidR="00C71BC7" w:rsidRDefault="00C71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hanging="361"/>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numFmt w:val="bullet"/>
      <w:lvlText w:val="•"/>
      <w:lvlJc w:val="left"/>
      <w:pPr>
        <w:ind w:hanging="351"/>
      </w:pPr>
      <w:rPr>
        <w:rFonts w:ascii="Arial" w:hAnsi="Arial" w:cs="Arial"/>
        <w:b w:val="0"/>
        <w:bCs w:val="0"/>
        <w:color w:val="313131"/>
        <w:w w:val="148"/>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2EC4789"/>
    <w:multiLevelType w:val="hybridMultilevel"/>
    <w:tmpl w:val="2070B34E"/>
    <w:lvl w:ilvl="0" w:tplc="8074674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4FC5BE7"/>
    <w:multiLevelType w:val="hybridMultilevel"/>
    <w:tmpl w:val="E4787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8BC4EEF"/>
    <w:multiLevelType w:val="hybridMultilevel"/>
    <w:tmpl w:val="EB5CD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AF87887"/>
    <w:multiLevelType w:val="hybridMultilevel"/>
    <w:tmpl w:val="545A6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1551D0"/>
    <w:multiLevelType w:val="hybridMultilevel"/>
    <w:tmpl w:val="CDDCF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04E31D3"/>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9F3DDC"/>
    <w:multiLevelType w:val="hybridMultilevel"/>
    <w:tmpl w:val="D66A2A0A"/>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643D80"/>
    <w:multiLevelType w:val="hybridMultilevel"/>
    <w:tmpl w:val="3D8A67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9366771"/>
    <w:multiLevelType w:val="hybridMultilevel"/>
    <w:tmpl w:val="58BA3922"/>
    <w:lvl w:ilvl="0" w:tplc="F09E5CFA">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1">
    <w:nsid w:val="1DCB1D2E"/>
    <w:multiLevelType w:val="hybridMultilevel"/>
    <w:tmpl w:val="7B2A908A"/>
    <w:lvl w:ilvl="0" w:tplc="FB220E8C">
      <w:start w:val="1"/>
      <w:numFmt w:val="lowerRoman"/>
      <w:lvlText w:val="%1."/>
      <w:lvlJc w:val="left"/>
      <w:pPr>
        <w:ind w:left="990" w:hanging="72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2">
    <w:nsid w:val="1F454E35"/>
    <w:multiLevelType w:val="hybridMultilevel"/>
    <w:tmpl w:val="19985612"/>
    <w:lvl w:ilvl="0" w:tplc="08090001">
      <w:start w:val="1"/>
      <w:numFmt w:val="bullet"/>
      <w:lvlText w:val=""/>
      <w:lvlJc w:val="left"/>
      <w:pPr>
        <w:ind w:left="1086" w:hanging="360"/>
      </w:pPr>
      <w:rPr>
        <w:rFonts w:ascii="Symbol" w:hAnsi="Symbol"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13">
    <w:nsid w:val="22793BDB"/>
    <w:multiLevelType w:val="hybridMultilevel"/>
    <w:tmpl w:val="E320DD5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E30E30"/>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32E4D35"/>
    <w:multiLevelType w:val="hybridMultilevel"/>
    <w:tmpl w:val="42F4D5EE"/>
    <w:lvl w:ilvl="0" w:tplc="08090001">
      <w:start w:val="1"/>
      <w:numFmt w:val="bullet"/>
      <w:lvlText w:val=""/>
      <w:lvlJc w:val="left"/>
      <w:pPr>
        <w:ind w:left="1089" w:hanging="360"/>
      </w:pPr>
      <w:rPr>
        <w:rFonts w:ascii="Symbol" w:hAnsi="Symbol" w:hint="default"/>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16">
    <w:nsid w:val="2650083D"/>
    <w:multiLevelType w:val="hybridMultilevel"/>
    <w:tmpl w:val="55DC5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DF24C1F"/>
    <w:multiLevelType w:val="hybridMultilevel"/>
    <w:tmpl w:val="F1561F4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5D86E03"/>
    <w:multiLevelType w:val="hybridMultilevel"/>
    <w:tmpl w:val="E5A20A68"/>
    <w:lvl w:ilvl="0" w:tplc="94BA3E38">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475E64"/>
    <w:multiLevelType w:val="hybridMultilevel"/>
    <w:tmpl w:val="C92404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95664B2"/>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E7793F"/>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40528D"/>
    <w:multiLevelType w:val="hybridMultilevel"/>
    <w:tmpl w:val="31FA9FFC"/>
    <w:lvl w:ilvl="0" w:tplc="D0D2C0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BF5433"/>
    <w:multiLevelType w:val="hybridMultilevel"/>
    <w:tmpl w:val="D862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C41266"/>
    <w:multiLevelType w:val="hybridMultilevel"/>
    <w:tmpl w:val="FBEA0382"/>
    <w:lvl w:ilvl="0" w:tplc="E4EE0582">
      <w:start w:val="1"/>
      <w:numFmt w:val="bullet"/>
      <w:lvlText w:val=""/>
      <w:lvlJc w:val="left"/>
      <w:pPr>
        <w:ind w:left="1400" w:hanging="360"/>
      </w:pPr>
      <w:rPr>
        <w:rFonts w:ascii="Symbol" w:hAnsi="Symbol" w:hint="default"/>
        <w:color w:val="auto"/>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5">
    <w:nsid w:val="41A21F3A"/>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2283E6B"/>
    <w:multiLevelType w:val="hybridMultilevel"/>
    <w:tmpl w:val="A64AD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3671667"/>
    <w:multiLevelType w:val="hybridMultilevel"/>
    <w:tmpl w:val="1F4C29E8"/>
    <w:lvl w:ilvl="0" w:tplc="E3E8DFB8">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E52689"/>
    <w:multiLevelType w:val="hybridMultilevel"/>
    <w:tmpl w:val="9A9E278C"/>
    <w:lvl w:ilvl="0" w:tplc="04E298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6A61CA"/>
    <w:multiLevelType w:val="hybridMultilevel"/>
    <w:tmpl w:val="B0F2C18C"/>
    <w:lvl w:ilvl="0" w:tplc="001C8932">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0">
    <w:nsid w:val="4FCA4110"/>
    <w:multiLevelType w:val="hybridMultilevel"/>
    <w:tmpl w:val="9358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DF2D0D"/>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CC13CC"/>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342FC0"/>
    <w:multiLevelType w:val="hybridMultilevel"/>
    <w:tmpl w:val="16C258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98736FA"/>
    <w:multiLevelType w:val="hybridMultilevel"/>
    <w:tmpl w:val="9FD64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CA24599"/>
    <w:multiLevelType w:val="hybridMultilevel"/>
    <w:tmpl w:val="81621C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E685B74"/>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63A6A9F"/>
    <w:multiLevelType w:val="hybridMultilevel"/>
    <w:tmpl w:val="064CC9C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39">
    <w:nsid w:val="77EC7A2E"/>
    <w:multiLevelType w:val="hybridMultilevel"/>
    <w:tmpl w:val="103AFABE"/>
    <w:lvl w:ilvl="0" w:tplc="0809001B">
      <w:start w:val="1"/>
      <w:numFmt w:val="lowerRoman"/>
      <w:lvlText w:val="%1."/>
      <w:lvlJc w:val="righ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40">
    <w:nsid w:val="7D0621C5"/>
    <w:multiLevelType w:val="hybridMultilevel"/>
    <w:tmpl w:val="7F8A53FC"/>
    <w:lvl w:ilvl="0" w:tplc="04E2983C">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873CB0"/>
    <w:multiLevelType w:val="hybridMultilevel"/>
    <w:tmpl w:val="B1E662CC"/>
    <w:lvl w:ilvl="0" w:tplc="F2DA3F9C">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8"/>
  </w:num>
  <w:num w:numId="2">
    <w:abstractNumId w:val="21"/>
  </w:num>
  <w:num w:numId="3">
    <w:abstractNumId w:val="14"/>
  </w:num>
  <w:num w:numId="4">
    <w:abstractNumId w:val="16"/>
  </w:num>
  <w:num w:numId="5">
    <w:abstractNumId w:val="18"/>
  </w:num>
  <w:num w:numId="6">
    <w:abstractNumId w:val="24"/>
  </w:num>
  <w:num w:numId="7">
    <w:abstractNumId w:val="33"/>
  </w:num>
  <w:num w:numId="8">
    <w:abstractNumId w:val="26"/>
  </w:num>
  <w:num w:numId="9">
    <w:abstractNumId w:val="3"/>
  </w:num>
  <w:num w:numId="10">
    <w:abstractNumId w:val="15"/>
  </w:num>
  <w:num w:numId="11">
    <w:abstractNumId w:val="6"/>
  </w:num>
  <w:num w:numId="12">
    <w:abstractNumId w:val="35"/>
  </w:num>
  <w:num w:numId="13">
    <w:abstractNumId w:val="12"/>
  </w:num>
  <w:num w:numId="14">
    <w:abstractNumId w:val="19"/>
  </w:num>
  <w:num w:numId="15">
    <w:abstractNumId w:val="9"/>
  </w:num>
  <w:num w:numId="16">
    <w:abstractNumId w:val="30"/>
  </w:num>
  <w:num w:numId="17">
    <w:abstractNumId w:val="23"/>
  </w:num>
  <w:num w:numId="18">
    <w:abstractNumId w:val="5"/>
  </w:num>
  <w:num w:numId="19">
    <w:abstractNumId w:val="29"/>
  </w:num>
  <w:num w:numId="20">
    <w:abstractNumId w:val="1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6"/>
  </w:num>
  <w:num w:numId="24">
    <w:abstractNumId w:val="31"/>
  </w:num>
  <w:num w:numId="25">
    <w:abstractNumId w:val="32"/>
  </w:num>
  <w:num w:numId="26">
    <w:abstractNumId w:val="20"/>
  </w:num>
  <w:num w:numId="27">
    <w:abstractNumId w:val="37"/>
  </w:num>
  <w:num w:numId="28">
    <w:abstractNumId w:val="0"/>
  </w:num>
  <w:num w:numId="29">
    <w:abstractNumId w:val="1"/>
  </w:num>
  <w:num w:numId="30">
    <w:abstractNumId w:val="4"/>
  </w:num>
  <w:num w:numId="31">
    <w:abstractNumId w:val="27"/>
  </w:num>
  <w:num w:numId="32">
    <w:abstractNumId w:val="25"/>
  </w:num>
  <w:num w:numId="33">
    <w:abstractNumId w:val="7"/>
  </w:num>
  <w:num w:numId="34">
    <w:abstractNumId w:val="41"/>
  </w:num>
  <w:num w:numId="35">
    <w:abstractNumId w:val="22"/>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39"/>
  </w:num>
  <w:num w:numId="39">
    <w:abstractNumId w:val="28"/>
  </w:num>
  <w:num w:numId="40">
    <w:abstractNumId w:val="34"/>
  </w:num>
  <w:num w:numId="41">
    <w:abstractNumId w:val="40"/>
  </w:num>
  <w:num w:numId="42">
    <w:abstractNumId w:val="8"/>
  </w:num>
  <w:num w:numId="43">
    <w:abstractNumId w:val="13"/>
  </w:num>
  <w:num w:numId="44">
    <w:abstractNumId w:val="17"/>
    <w:lvlOverride w:ilvl="0">
      <w:startOverride w:val="1"/>
    </w:lvlOverride>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A"/>
    <w:rsid w:val="00020B41"/>
    <w:rsid w:val="000261C0"/>
    <w:rsid w:val="0003004A"/>
    <w:rsid w:val="000330B6"/>
    <w:rsid w:val="0003591A"/>
    <w:rsid w:val="00050D22"/>
    <w:rsid w:val="00054DE1"/>
    <w:rsid w:val="000551FC"/>
    <w:rsid w:val="000554B2"/>
    <w:rsid w:val="000574B4"/>
    <w:rsid w:val="00062F53"/>
    <w:rsid w:val="00066BA2"/>
    <w:rsid w:val="00077F8B"/>
    <w:rsid w:val="00080FD0"/>
    <w:rsid w:val="00084731"/>
    <w:rsid w:val="0008589E"/>
    <w:rsid w:val="00090B05"/>
    <w:rsid w:val="00091C70"/>
    <w:rsid w:val="00093B82"/>
    <w:rsid w:val="000A7837"/>
    <w:rsid w:val="000B1D32"/>
    <w:rsid w:val="000B6F76"/>
    <w:rsid w:val="000D4BC9"/>
    <w:rsid w:val="000E32C5"/>
    <w:rsid w:val="000F274B"/>
    <w:rsid w:val="000F6071"/>
    <w:rsid w:val="00107147"/>
    <w:rsid w:val="001072B4"/>
    <w:rsid w:val="00113A44"/>
    <w:rsid w:val="001359E1"/>
    <w:rsid w:val="00140C99"/>
    <w:rsid w:val="0015012F"/>
    <w:rsid w:val="001671A2"/>
    <w:rsid w:val="00186DF1"/>
    <w:rsid w:val="00186EB5"/>
    <w:rsid w:val="00192A32"/>
    <w:rsid w:val="00196399"/>
    <w:rsid w:val="001973D8"/>
    <w:rsid w:val="001A0567"/>
    <w:rsid w:val="001A45C4"/>
    <w:rsid w:val="001B2DDC"/>
    <w:rsid w:val="001B448B"/>
    <w:rsid w:val="001C3583"/>
    <w:rsid w:val="001D1D38"/>
    <w:rsid w:val="001F6978"/>
    <w:rsid w:val="00210527"/>
    <w:rsid w:val="002166BB"/>
    <w:rsid w:val="00226F57"/>
    <w:rsid w:val="0023685D"/>
    <w:rsid w:val="00251CEC"/>
    <w:rsid w:val="0025263B"/>
    <w:rsid w:val="00263FA2"/>
    <w:rsid w:val="00267F93"/>
    <w:rsid w:val="00280008"/>
    <w:rsid w:val="00294AEC"/>
    <w:rsid w:val="00294E58"/>
    <w:rsid w:val="002A11C0"/>
    <w:rsid w:val="002A660A"/>
    <w:rsid w:val="002B1635"/>
    <w:rsid w:val="002B3430"/>
    <w:rsid w:val="002B7DC4"/>
    <w:rsid w:val="002B7E63"/>
    <w:rsid w:val="002C1270"/>
    <w:rsid w:val="002C5F24"/>
    <w:rsid w:val="002C68DB"/>
    <w:rsid w:val="002C7DD6"/>
    <w:rsid w:val="002D2844"/>
    <w:rsid w:val="002D5357"/>
    <w:rsid w:val="002D7D16"/>
    <w:rsid w:val="002E1EEF"/>
    <w:rsid w:val="002E349F"/>
    <w:rsid w:val="002E5825"/>
    <w:rsid w:val="002F2E6A"/>
    <w:rsid w:val="002F6788"/>
    <w:rsid w:val="003017DE"/>
    <w:rsid w:val="00301DED"/>
    <w:rsid w:val="00306BAA"/>
    <w:rsid w:val="00324C2E"/>
    <w:rsid w:val="00333CAD"/>
    <w:rsid w:val="0033520A"/>
    <w:rsid w:val="00341354"/>
    <w:rsid w:val="00345B42"/>
    <w:rsid w:val="00346C3E"/>
    <w:rsid w:val="00356B53"/>
    <w:rsid w:val="00360BAF"/>
    <w:rsid w:val="00366325"/>
    <w:rsid w:val="0037299B"/>
    <w:rsid w:val="003843D2"/>
    <w:rsid w:val="00386F23"/>
    <w:rsid w:val="003875A7"/>
    <w:rsid w:val="003924C9"/>
    <w:rsid w:val="0039450A"/>
    <w:rsid w:val="003A7248"/>
    <w:rsid w:val="003B0FF6"/>
    <w:rsid w:val="003B1F1A"/>
    <w:rsid w:val="003B6CBF"/>
    <w:rsid w:val="003C202D"/>
    <w:rsid w:val="003E73BB"/>
    <w:rsid w:val="003E7C71"/>
    <w:rsid w:val="003F13BF"/>
    <w:rsid w:val="003F713F"/>
    <w:rsid w:val="00403DEA"/>
    <w:rsid w:val="00407A60"/>
    <w:rsid w:val="00413E57"/>
    <w:rsid w:val="00416BFF"/>
    <w:rsid w:val="004365EA"/>
    <w:rsid w:val="0044130C"/>
    <w:rsid w:val="004447C2"/>
    <w:rsid w:val="004455D4"/>
    <w:rsid w:val="00445D1F"/>
    <w:rsid w:val="00447094"/>
    <w:rsid w:val="004476F3"/>
    <w:rsid w:val="0045226F"/>
    <w:rsid w:val="0045351D"/>
    <w:rsid w:val="0046491F"/>
    <w:rsid w:val="0046709C"/>
    <w:rsid w:val="004704DB"/>
    <w:rsid w:val="004806EE"/>
    <w:rsid w:val="00496280"/>
    <w:rsid w:val="004973CD"/>
    <w:rsid w:val="004A104C"/>
    <w:rsid w:val="004A1A72"/>
    <w:rsid w:val="004A338B"/>
    <w:rsid w:val="004B7C55"/>
    <w:rsid w:val="004C4A93"/>
    <w:rsid w:val="004D0BC5"/>
    <w:rsid w:val="004D3AE1"/>
    <w:rsid w:val="004D65FA"/>
    <w:rsid w:val="004D68A8"/>
    <w:rsid w:val="004F4FE1"/>
    <w:rsid w:val="004F6740"/>
    <w:rsid w:val="00504936"/>
    <w:rsid w:val="005058F1"/>
    <w:rsid w:val="00505D55"/>
    <w:rsid w:val="00516F25"/>
    <w:rsid w:val="00517046"/>
    <w:rsid w:val="005304A6"/>
    <w:rsid w:val="005307D1"/>
    <w:rsid w:val="00540480"/>
    <w:rsid w:val="00540C40"/>
    <w:rsid w:val="0054639C"/>
    <w:rsid w:val="005538D9"/>
    <w:rsid w:val="00555FC1"/>
    <w:rsid w:val="00561E6A"/>
    <w:rsid w:val="00563E8A"/>
    <w:rsid w:val="00573546"/>
    <w:rsid w:val="00574600"/>
    <w:rsid w:val="0057559C"/>
    <w:rsid w:val="005857E2"/>
    <w:rsid w:val="0058658A"/>
    <w:rsid w:val="00590C36"/>
    <w:rsid w:val="0059426B"/>
    <w:rsid w:val="00596043"/>
    <w:rsid w:val="005A084E"/>
    <w:rsid w:val="005B48BE"/>
    <w:rsid w:val="005B7AD2"/>
    <w:rsid w:val="005C1095"/>
    <w:rsid w:val="005C13D9"/>
    <w:rsid w:val="005D2DA3"/>
    <w:rsid w:val="005E12D5"/>
    <w:rsid w:val="005E23D5"/>
    <w:rsid w:val="005E2417"/>
    <w:rsid w:val="005F0414"/>
    <w:rsid w:val="00610378"/>
    <w:rsid w:val="00610F52"/>
    <w:rsid w:val="006121C6"/>
    <w:rsid w:val="0061518E"/>
    <w:rsid w:val="00615DE0"/>
    <w:rsid w:val="00617921"/>
    <w:rsid w:val="00623273"/>
    <w:rsid w:val="00630532"/>
    <w:rsid w:val="00631A84"/>
    <w:rsid w:val="006405A1"/>
    <w:rsid w:val="00654D94"/>
    <w:rsid w:val="00663093"/>
    <w:rsid w:val="00673F0B"/>
    <w:rsid w:val="006748F2"/>
    <w:rsid w:val="0067538A"/>
    <w:rsid w:val="006769D2"/>
    <w:rsid w:val="00677D30"/>
    <w:rsid w:val="00687467"/>
    <w:rsid w:val="00690507"/>
    <w:rsid w:val="00693401"/>
    <w:rsid w:val="00696263"/>
    <w:rsid w:val="00696DD2"/>
    <w:rsid w:val="006A0F3F"/>
    <w:rsid w:val="006D0028"/>
    <w:rsid w:val="006D1DA7"/>
    <w:rsid w:val="006D4204"/>
    <w:rsid w:val="006E5B0D"/>
    <w:rsid w:val="006E7A34"/>
    <w:rsid w:val="006F0B62"/>
    <w:rsid w:val="006F3071"/>
    <w:rsid w:val="006F6A8D"/>
    <w:rsid w:val="006F6DA9"/>
    <w:rsid w:val="007022A6"/>
    <w:rsid w:val="007063F6"/>
    <w:rsid w:val="00707C87"/>
    <w:rsid w:val="007161EF"/>
    <w:rsid w:val="00716A62"/>
    <w:rsid w:val="007214D1"/>
    <w:rsid w:val="00724732"/>
    <w:rsid w:val="0072624F"/>
    <w:rsid w:val="00733ABF"/>
    <w:rsid w:val="00733C39"/>
    <w:rsid w:val="0074357D"/>
    <w:rsid w:val="0074360E"/>
    <w:rsid w:val="00772D75"/>
    <w:rsid w:val="00776884"/>
    <w:rsid w:val="00790204"/>
    <w:rsid w:val="0079043C"/>
    <w:rsid w:val="00790E27"/>
    <w:rsid w:val="00791761"/>
    <w:rsid w:val="007A0382"/>
    <w:rsid w:val="007A4C81"/>
    <w:rsid w:val="007A4F2A"/>
    <w:rsid w:val="007B28EE"/>
    <w:rsid w:val="007B6EC4"/>
    <w:rsid w:val="007B7D52"/>
    <w:rsid w:val="007C0413"/>
    <w:rsid w:val="007C4033"/>
    <w:rsid w:val="007C6B50"/>
    <w:rsid w:val="007D2AFE"/>
    <w:rsid w:val="007E7F92"/>
    <w:rsid w:val="007F1547"/>
    <w:rsid w:val="007F474D"/>
    <w:rsid w:val="007F5A47"/>
    <w:rsid w:val="007F5C39"/>
    <w:rsid w:val="0080441F"/>
    <w:rsid w:val="0080596F"/>
    <w:rsid w:val="00807937"/>
    <w:rsid w:val="00811A6F"/>
    <w:rsid w:val="00817AAC"/>
    <w:rsid w:val="00825FD9"/>
    <w:rsid w:val="00833EB7"/>
    <w:rsid w:val="0084114E"/>
    <w:rsid w:val="00851CF2"/>
    <w:rsid w:val="00861106"/>
    <w:rsid w:val="00867A34"/>
    <w:rsid w:val="0088587A"/>
    <w:rsid w:val="0089449E"/>
    <w:rsid w:val="0089588A"/>
    <w:rsid w:val="008A1F14"/>
    <w:rsid w:val="008A212E"/>
    <w:rsid w:val="008A51D2"/>
    <w:rsid w:val="008B4BAF"/>
    <w:rsid w:val="008B4D54"/>
    <w:rsid w:val="008E375A"/>
    <w:rsid w:val="008F1291"/>
    <w:rsid w:val="008F3159"/>
    <w:rsid w:val="008F5A22"/>
    <w:rsid w:val="0091029D"/>
    <w:rsid w:val="00915C25"/>
    <w:rsid w:val="0092031D"/>
    <w:rsid w:val="009221C7"/>
    <w:rsid w:val="00931E71"/>
    <w:rsid w:val="009343A4"/>
    <w:rsid w:val="00947F7B"/>
    <w:rsid w:val="00951FCB"/>
    <w:rsid w:val="00957E51"/>
    <w:rsid w:val="00963286"/>
    <w:rsid w:val="00965998"/>
    <w:rsid w:val="00967254"/>
    <w:rsid w:val="0096777A"/>
    <w:rsid w:val="009708FB"/>
    <w:rsid w:val="0097099E"/>
    <w:rsid w:val="00972093"/>
    <w:rsid w:val="00972FDE"/>
    <w:rsid w:val="00975019"/>
    <w:rsid w:val="00977CB1"/>
    <w:rsid w:val="00980EA0"/>
    <w:rsid w:val="0098449B"/>
    <w:rsid w:val="00985128"/>
    <w:rsid w:val="00991003"/>
    <w:rsid w:val="0099552E"/>
    <w:rsid w:val="00996A88"/>
    <w:rsid w:val="009A1902"/>
    <w:rsid w:val="009A2DC2"/>
    <w:rsid w:val="009C27EE"/>
    <w:rsid w:val="009C6FDD"/>
    <w:rsid w:val="009C79AB"/>
    <w:rsid w:val="009D27A9"/>
    <w:rsid w:val="009D3014"/>
    <w:rsid w:val="009D4E67"/>
    <w:rsid w:val="009E0393"/>
    <w:rsid w:val="009E72FA"/>
    <w:rsid w:val="009F1DA8"/>
    <w:rsid w:val="009F6E6F"/>
    <w:rsid w:val="00A05358"/>
    <w:rsid w:val="00A2043D"/>
    <w:rsid w:val="00A241C4"/>
    <w:rsid w:val="00A31CFF"/>
    <w:rsid w:val="00A47A09"/>
    <w:rsid w:val="00A50811"/>
    <w:rsid w:val="00A50926"/>
    <w:rsid w:val="00A53534"/>
    <w:rsid w:val="00A56513"/>
    <w:rsid w:val="00A5750F"/>
    <w:rsid w:val="00A60E0A"/>
    <w:rsid w:val="00A61311"/>
    <w:rsid w:val="00A61654"/>
    <w:rsid w:val="00A61FF9"/>
    <w:rsid w:val="00A763BC"/>
    <w:rsid w:val="00A7787A"/>
    <w:rsid w:val="00A8159A"/>
    <w:rsid w:val="00A860E1"/>
    <w:rsid w:val="00A923FD"/>
    <w:rsid w:val="00A936EC"/>
    <w:rsid w:val="00A96568"/>
    <w:rsid w:val="00A97015"/>
    <w:rsid w:val="00AA04F3"/>
    <w:rsid w:val="00AB0ED8"/>
    <w:rsid w:val="00AC59E8"/>
    <w:rsid w:val="00AC66C5"/>
    <w:rsid w:val="00AC77DC"/>
    <w:rsid w:val="00AD0502"/>
    <w:rsid w:val="00AD0D67"/>
    <w:rsid w:val="00AD2174"/>
    <w:rsid w:val="00AD5B55"/>
    <w:rsid w:val="00AE0E89"/>
    <w:rsid w:val="00AF02B6"/>
    <w:rsid w:val="00AF545E"/>
    <w:rsid w:val="00B035CB"/>
    <w:rsid w:val="00B12C74"/>
    <w:rsid w:val="00B13579"/>
    <w:rsid w:val="00B13810"/>
    <w:rsid w:val="00B14C29"/>
    <w:rsid w:val="00B2443A"/>
    <w:rsid w:val="00B26FE3"/>
    <w:rsid w:val="00B31F25"/>
    <w:rsid w:val="00B33A16"/>
    <w:rsid w:val="00B41BEF"/>
    <w:rsid w:val="00B420F8"/>
    <w:rsid w:val="00B4511E"/>
    <w:rsid w:val="00B46B39"/>
    <w:rsid w:val="00B46E01"/>
    <w:rsid w:val="00B56CDC"/>
    <w:rsid w:val="00B642D7"/>
    <w:rsid w:val="00B64B77"/>
    <w:rsid w:val="00B70DD8"/>
    <w:rsid w:val="00B83469"/>
    <w:rsid w:val="00B84929"/>
    <w:rsid w:val="00B850CF"/>
    <w:rsid w:val="00B90FEE"/>
    <w:rsid w:val="00BA7621"/>
    <w:rsid w:val="00BB35C1"/>
    <w:rsid w:val="00BB4484"/>
    <w:rsid w:val="00BB4A08"/>
    <w:rsid w:val="00BC0857"/>
    <w:rsid w:val="00BE155F"/>
    <w:rsid w:val="00C00E67"/>
    <w:rsid w:val="00C23422"/>
    <w:rsid w:val="00C32A2A"/>
    <w:rsid w:val="00C34A7E"/>
    <w:rsid w:val="00C3617E"/>
    <w:rsid w:val="00C37DF3"/>
    <w:rsid w:val="00C41B87"/>
    <w:rsid w:val="00C443BA"/>
    <w:rsid w:val="00C44828"/>
    <w:rsid w:val="00C71BC7"/>
    <w:rsid w:val="00C72600"/>
    <w:rsid w:val="00C76C7E"/>
    <w:rsid w:val="00C8005D"/>
    <w:rsid w:val="00C86B05"/>
    <w:rsid w:val="00C97A35"/>
    <w:rsid w:val="00CB2AFA"/>
    <w:rsid w:val="00CB4C24"/>
    <w:rsid w:val="00CB7060"/>
    <w:rsid w:val="00CB774B"/>
    <w:rsid w:val="00CD63DC"/>
    <w:rsid w:val="00CE1556"/>
    <w:rsid w:val="00CE1DF3"/>
    <w:rsid w:val="00CE3065"/>
    <w:rsid w:val="00CE6A5E"/>
    <w:rsid w:val="00CF6265"/>
    <w:rsid w:val="00D03F91"/>
    <w:rsid w:val="00D15130"/>
    <w:rsid w:val="00D4539E"/>
    <w:rsid w:val="00D47B50"/>
    <w:rsid w:val="00D50FD0"/>
    <w:rsid w:val="00D540BE"/>
    <w:rsid w:val="00D57CDF"/>
    <w:rsid w:val="00D658D1"/>
    <w:rsid w:val="00D811D3"/>
    <w:rsid w:val="00D8346A"/>
    <w:rsid w:val="00D842DB"/>
    <w:rsid w:val="00D87D93"/>
    <w:rsid w:val="00D90A8D"/>
    <w:rsid w:val="00D916DE"/>
    <w:rsid w:val="00DA5818"/>
    <w:rsid w:val="00DB0815"/>
    <w:rsid w:val="00DB3601"/>
    <w:rsid w:val="00DD3C91"/>
    <w:rsid w:val="00DD3FEC"/>
    <w:rsid w:val="00DE1E6C"/>
    <w:rsid w:val="00DE203F"/>
    <w:rsid w:val="00DE272A"/>
    <w:rsid w:val="00DE4D70"/>
    <w:rsid w:val="00DE5F32"/>
    <w:rsid w:val="00DF62A8"/>
    <w:rsid w:val="00E00904"/>
    <w:rsid w:val="00E00C8A"/>
    <w:rsid w:val="00E025B8"/>
    <w:rsid w:val="00E05EF0"/>
    <w:rsid w:val="00E07DC0"/>
    <w:rsid w:val="00E123AE"/>
    <w:rsid w:val="00E159A4"/>
    <w:rsid w:val="00E25D85"/>
    <w:rsid w:val="00E304DA"/>
    <w:rsid w:val="00E33025"/>
    <w:rsid w:val="00E345B1"/>
    <w:rsid w:val="00E45B7F"/>
    <w:rsid w:val="00E47B0B"/>
    <w:rsid w:val="00E51AE0"/>
    <w:rsid w:val="00E57EA0"/>
    <w:rsid w:val="00E635F3"/>
    <w:rsid w:val="00E82BE9"/>
    <w:rsid w:val="00E87480"/>
    <w:rsid w:val="00E9032E"/>
    <w:rsid w:val="00E926F1"/>
    <w:rsid w:val="00E97ABE"/>
    <w:rsid w:val="00EA1F0A"/>
    <w:rsid w:val="00EA6D79"/>
    <w:rsid w:val="00EA70C6"/>
    <w:rsid w:val="00EB0CA7"/>
    <w:rsid w:val="00EB7CC3"/>
    <w:rsid w:val="00EC455A"/>
    <w:rsid w:val="00EC4CB9"/>
    <w:rsid w:val="00ED6AD5"/>
    <w:rsid w:val="00F00614"/>
    <w:rsid w:val="00F067E4"/>
    <w:rsid w:val="00F0681D"/>
    <w:rsid w:val="00F06CED"/>
    <w:rsid w:val="00F14CD9"/>
    <w:rsid w:val="00F32670"/>
    <w:rsid w:val="00F3541E"/>
    <w:rsid w:val="00F458F8"/>
    <w:rsid w:val="00F50A4F"/>
    <w:rsid w:val="00F50D03"/>
    <w:rsid w:val="00F51569"/>
    <w:rsid w:val="00F636CF"/>
    <w:rsid w:val="00F63E69"/>
    <w:rsid w:val="00F669CC"/>
    <w:rsid w:val="00F745B5"/>
    <w:rsid w:val="00F74730"/>
    <w:rsid w:val="00F8113B"/>
    <w:rsid w:val="00F91495"/>
    <w:rsid w:val="00FA053D"/>
    <w:rsid w:val="00FB11B3"/>
    <w:rsid w:val="00FB15EC"/>
    <w:rsid w:val="00FC7D8F"/>
    <w:rsid w:val="00FD3E30"/>
    <w:rsid w:val="00FD3F7E"/>
    <w:rsid w:val="00FD4165"/>
    <w:rsid w:val="00FE0838"/>
    <w:rsid w:val="00FE39AA"/>
    <w:rsid w:val="00FE4D79"/>
    <w:rsid w:val="00FE4E5E"/>
    <w:rsid w:val="00FF4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D9"/>
    <w:rPr>
      <w:sz w:val="24"/>
    </w:rPr>
  </w:style>
  <w:style w:type="paragraph" w:styleId="Heading1">
    <w:name w:val="heading 1"/>
    <w:basedOn w:val="Normal"/>
    <w:next w:val="Normal"/>
    <w:link w:val="Heading1Char"/>
    <w:uiPriority w:val="1"/>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center"/>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rsid w:val="0039450A"/>
    <w:pPr>
      <w:tabs>
        <w:tab w:val="center" w:pos="4153"/>
        <w:tab w:val="right" w:pos="8306"/>
      </w:tabs>
    </w:pPr>
  </w:style>
  <w:style w:type="character" w:styleId="Hyperlink">
    <w:name w:val="Hyperlink"/>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1671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37DF3"/>
    <w:rPr>
      <w:sz w:val="24"/>
    </w:rPr>
  </w:style>
  <w:style w:type="character" w:customStyle="1" w:styleId="HeaderChar">
    <w:name w:val="Header Char"/>
    <w:link w:val="Header"/>
    <w:uiPriority w:val="99"/>
    <w:rsid w:val="00C37DF3"/>
    <w:rPr>
      <w:sz w:val="24"/>
    </w:rPr>
  </w:style>
  <w:style w:type="paragraph" w:styleId="NormalWeb">
    <w:name w:val="Normal (Web)"/>
    <w:basedOn w:val="Normal"/>
    <w:uiPriority w:val="99"/>
    <w:semiHidden/>
    <w:unhideWhenUsed/>
    <w:rsid w:val="00C37DF3"/>
    <w:pPr>
      <w:spacing w:before="100" w:beforeAutospacing="1" w:after="100" w:afterAutospacing="1"/>
    </w:pPr>
    <w:rPr>
      <w:szCs w:val="24"/>
    </w:rPr>
  </w:style>
  <w:style w:type="character" w:styleId="Strong">
    <w:name w:val="Strong"/>
    <w:uiPriority w:val="22"/>
    <w:qFormat/>
    <w:rsid w:val="00C37DF3"/>
    <w:rPr>
      <w:b/>
      <w:bCs/>
    </w:rPr>
  </w:style>
  <w:style w:type="paragraph" w:styleId="BalloonText">
    <w:name w:val="Balloon Text"/>
    <w:basedOn w:val="Normal"/>
    <w:link w:val="BalloonTextChar"/>
    <w:uiPriority w:val="99"/>
    <w:semiHidden/>
    <w:unhideWhenUsed/>
    <w:rsid w:val="00C37DF3"/>
    <w:rPr>
      <w:rFonts w:ascii="Tahoma" w:hAnsi="Tahoma" w:cs="Tahoma"/>
      <w:sz w:val="16"/>
      <w:szCs w:val="16"/>
    </w:rPr>
  </w:style>
  <w:style w:type="character" w:customStyle="1" w:styleId="BalloonTextChar">
    <w:name w:val="Balloon Text Char"/>
    <w:basedOn w:val="DefaultParagraphFont"/>
    <w:link w:val="BalloonText"/>
    <w:uiPriority w:val="99"/>
    <w:semiHidden/>
    <w:rsid w:val="00C37DF3"/>
    <w:rPr>
      <w:rFonts w:ascii="Tahoma" w:hAnsi="Tahoma" w:cs="Tahoma"/>
      <w:sz w:val="16"/>
      <w:szCs w:val="16"/>
    </w:rPr>
  </w:style>
  <w:style w:type="character" w:customStyle="1" w:styleId="text">
    <w:name w:val="text"/>
    <w:rsid w:val="00C37DF3"/>
    <w:rPr>
      <w:rFonts w:ascii="Arial Unicode MS" w:eastAsia="Arial Unicode MS" w:hAnsi="Arial Unicode MS" w:cs="Arial Unicode MS"/>
      <w:sz w:val="20"/>
      <w:szCs w:val="20"/>
    </w:rPr>
  </w:style>
  <w:style w:type="paragraph" w:customStyle="1" w:styleId="headingheader">
    <w:name w:val="heading header"/>
    <w:rsid w:val="00C37DF3"/>
    <w:pPr>
      <w:spacing w:after="200" w:line="276" w:lineRule="auto"/>
    </w:pPr>
    <w:rPr>
      <w:rFonts w:ascii="Arial Unicode MS" w:eastAsia="Arial Unicode MS" w:hAnsi="Arial Unicode MS" w:cs="Arial Unicode MS"/>
      <w:b/>
      <w:sz w:val="44"/>
      <w:szCs w:val="44"/>
    </w:rPr>
  </w:style>
  <w:style w:type="paragraph" w:customStyle="1" w:styleId="headingquestionTitle">
    <w:name w:val="heading questionTitle"/>
    <w:rsid w:val="00C37DF3"/>
    <w:pPr>
      <w:spacing w:after="200" w:line="276" w:lineRule="auto"/>
    </w:pPr>
    <w:rPr>
      <w:rFonts w:ascii="Arial Unicode MS" w:eastAsia="Arial Unicode MS" w:hAnsi="Arial Unicode MS" w:cs="Arial Unicode MS"/>
      <w:b/>
      <w:sz w:val="32"/>
      <w:szCs w:val="32"/>
    </w:rPr>
  </w:style>
  <w:style w:type="paragraph" w:customStyle="1" w:styleId="headingsubHeader">
    <w:name w:val="heading subHeader"/>
    <w:rsid w:val="00C37DF3"/>
    <w:pPr>
      <w:spacing w:after="200" w:line="276" w:lineRule="auto"/>
    </w:pPr>
    <w:rPr>
      <w:rFonts w:ascii="Arial Unicode MS" w:eastAsia="Arial Unicode MS" w:hAnsi="Arial Unicode MS" w:cs="Arial Unicode MS"/>
      <w:b/>
      <w:sz w:val="24"/>
      <w:szCs w:val="24"/>
    </w:rPr>
  </w:style>
  <w:style w:type="character" w:customStyle="1" w:styleId="bold">
    <w:name w:val="bold"/>
    <w:rsid w:val="00C37DF3"/>
    <w:rPr>
      <w:rFonts w:ascii="Arial Unicode MS" w:eastAsia="Arial Unicode MS" w:hAnsi="Arial Unicode MS" w:cs="Arial Unicode MS"/>
      <w:b/>
      <w:sz w:val="20"/>
      <w:szCs w:val="20"/>
    </w:rPr>
  </w:style>
  <w:style w:type="character" w:customStyle="1" w:styleId="grey">
    <w:name w:val="grey"/>
    <w:rsid w:val="00C37DF3"/>
    <w:rPr>
      <w:rFonts w:ascii="Arial Unicode MS" w:eastAsia="Arial Unicode MS" w:hAnsi="Arial Unicode MS" w:cs="Arial Unicode MS"/>
      <w:color w:val="999999"/>
      <w:sz w:val="20"/>
      <w:szCs w:val="20"/>
    </w:rPr>
  </w:style>
  <w:style w:type="table" w:customStyle="1" w:styleId="table">
    <w:name w:val="table"/>
    <w:uiPriority w:val="99"/>
    <w:rsid w:val="00C37DF3"/>
    <w:pPr>
      <w:spacing w:after="200" w:line="276" w:lineRule="auto"/>
    </w:pPr>
    <w:rPr>
      <w:rFonts w:ascii="Arial" w:eastAsia="Arial" w:hAnsi="Arial" w:cs="Arial"/>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character" w:customStyle="1" w:styleId="Heading1Char">
    <w:name w:val="Heading 1 Char"/>
    <w:link w:val="Heading1"/>
    <w:uiPriority w:val="1"/>
    <w:rsid w:val="00C37DF3"/>
    <w:rPr>
      <w:b/>
      <w:sz w:val="24"/>
    </w:rPr>
  </w:style>
  <w:style w:type="paragraph" w:styleId="TOCHeading">
    <w:name w:val="TOC Heading"/>
    <w:basedOn w:val="Heading1"/>
    <w:next w:val="Normal"/>
    <w:uiPriority w:val="39"/>
    <w:unhideWhenUsed/>
    <w:qFormat/>
    <w:rsid w:val="00C37DF3"/>
    <w:pPr>
      <w:keepLines/>
      <w:spacing w:before="480" w:line="276" w:lineRule="auto"/>
      <w:jc w:val="left"/>
      <w:outlineLvl w:val="9"/>
    </w:pPr>
    <w:rPr>
      <w:rFonts w:ascii="Franklin Gothic Medium" w:hAnsi="Franklin Gothic Medium"/>
      <w:bCs/>
      <w:color w:val="5A5C5E"/>
      <w:sz w:val="28"/>
      <w:szCs w:val="28"/>
      <w:lang w:val="en-US" w:eastAsia="ja-JP"/>
    </w:rPr>
  </w:style>
  <w:style w:type="paragraph" w:styleId="TOC2">
    <w:name w:val="toc 2"/>
    <w:basedOn w:val="Normal"/>
    <w:next w:val="Normal"/>
    <w:autoRedefine/>
    <w:uiPriority w:val="39"/>
    <w:semiHidden/>
    <w:unhideWhenUsed/>
    <w:qFormat/>
    <w:rsid w:val="00C37DF3"/>
    <w:pPr>
      <w:spacing w:after="100" w:line="276" w:lineRule="auto"/>
      <w:ind w:left="220"/>
    </w:pPr>
    <w:rPr>
      <w:rFonts w:ascii="Franklin Gothic Book" w:hAnsi="Franklin Gothic Book"/>
      <w:sz w:val="22"/>
      <w:szCs w:val="22"/>
      <w:lang w:val="en-US" w:eastAsia="ja-JP"/>
    </w:rPr>
  </w:style>
  <w:style w:type="paragraph" w:styleId="TOC1">
    <w:name w:val="toc 1"/>
    <w:basedOn w:val="Normal"/>
    <w:next w:val="Normal"/>
    <w:autoRedefine/>
    <w:uiPriority w:val="39"/>
    <w:semiHidden/>
    <w:unhideWhenUsed/>
    <w:qFormat/>
    <w:rsid w:val="00C37DF3"/>
    <w:pPr>
      <w:spacing w:after="100" w:line="276" w:lineRule="auto"/>
    </w:pPr>
    <w:rPr>
      <w:rFonts w:ascii="Franklin Gothic Book" w:hAnsi="Franklin Gothic Book"/>
      <w:sz w:val="22"/>
      <w:szCs w:val="22"/>
      <w:lang w:val="en-US" w:eastAsia="ja-JP"/>
    </w:rPr>
  </w:style>
  <w:style w:type="paragraph" w:styleId="TOC3">
    <w:name w:val="toc 3"/>
    <w:basedOn w:val="Normal"/>
    <w:next w:val="Normal"/>
    <w:autoRedefine/>
    <w:uiPriority w:val="39"/>
    <w:unhideWhenUsed/>
    <w:qFormat/>
    <w:rsid w:val="00C37DF3"/>
    <w:pPr>
      <w:spacing w:after="100" w:line="276" w:lineRule="auto"/>
      <w:ind w:left="446"/>
    </w:pPr>
    <w:rPr>
      <w:rFonts w:ascii="Calibri" w:hAnsi="Calibri"/>
      <w:sz w:val="20"/>
      <w:lang w:val="en-US" w:eastAsia="ja-JP"/>
    </w:rPr>
  </w:style>
  <w:style w:type="table" w:customStyle="1" w:styleId="TableGrid1">
    <w:name w:val="Table Grid1"/>
    <w:basedOn w:val="TableNormal"/>
    <w:next w:val="TableGrid"/>
    <w:uiPriority w:val="59"/>
    <w:rsid w:val="00FD3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5F0414"/>
    <w:pPr>
      <w:autoSpaceDE w:val="0"/>
      <w:autoSpaceDN w:val="0"/>
    </w:pPr>
    <w:rPr>
      <w:rFonts w:ascii="Arial" w:eastAsiaTheme="minorHAnsi" w:hAnsi="Arial" w:cs="Arial"/>
      <w:color w:val="000000"/>
      <w:szCs w:val="24"/>
      <w:lang w:eastAsia="en-US"/>
    </w:rPr>
  </w:style>
  <w:style w:type="numbering" w:customStyle="1" w:styleId="NoList1">
    <w:name w:val="No List1"/>
    <w:next w:val="NoList"/>
    <w:uiPriority w:val="99"/>
    <w:semiHidden/>
    <w:unhideWhenUsed/>
    <w:rsid w:val="00080FD0"/>
  </w:style>
  <w:style w:type="character" w:customStyle="1" w:styleId="BodyTextChar">
    <w:name w:val="Body Text Char"/>
    <w:basedOn w:val="DefaultParagraphFont"/>
    <w:link w:val="BodyText"/>
    <w:uiPriority w:val="99"/>
    <w:rsid w:val="00080FD0"/>
    <w:rPr>
      <w:b/>
      <w:sz w:val="24"/>
    </w:rPr>
  </w:style>
  <w:style w:type="paragraph" w:customStyle="1" w:styleId="TableParagraph">
    <w:name w:val="Table Paragraph"/>
    <w:basedOn w:val="Normal"/>
    <w:uiPriority w:val="1"/>
    <w:qFormat/>
    <w:rsid w:val="00080FD0"/>
    <w:pPr>
      <w:widowControl w:val="0"/>
      <w:autoSpaceDE w:val="0"/>
      <w:autoSpaceDN w:val="0"/>
      <w:adjustRightInd w:val="0"/>
    </w:pPr>
    <w:rPr>
      <w:rFonts w:eastAsiaTheme="minorEastAsia"/>
      <w:szCs w:val="24"/>
    </w:rPr>
  </w:style>
  <w:style w:type="numbering" w:customStyle="1" w:styleId="NoList2">
    <w:name w:val="No List2"/>
    <w:next w:val="NoList"/>
    <w:uiPriority w:val="99"/>
    <w:semiHidden/>
    <w:unhideWhenUsed/>
    <w:rsid w:val="00080FD0"/>
  </w:style>
  <w:style w:type="numbering" w:customStyle="1" w:styleId="NoList3">
    <w:name w:val="No List3"/>
    <w:next w:val="NoList"/>
    <w:uiPriority w:val="99"/>
    <w:semiHidden/>
    <w:unhideWhenUsed/>
    <w:rsid w:val="004C4A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D9"/>
    <w:rPr>
      <w:sz w:val="24"/>
    </w:rPr>
  </w:style>
  <w:style w:type="paragraph" w:styleId="Heading1">
    <w:name w:val="heading 1"/>
    <w:basedOn w:val="Normal"/>
    <w:next w:val="Normal"/>
    <w:link w:val="Heading1Char"/>
    <w:uiPriority w:val="1"/>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center"/>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rsid w:val="0039450A"/>
    <w:pPr>
      <w:tabs>
        <w:tab w:val="center" w:pos="4153"/>
        <w:tab w:val="right" w:pos="8306"/>
      </w:tabs>
    </w:pPr>
  </w:style>
  <w:style w:type="character" w:styleId="Hyperlink">
    <w:name w:val="Hyperlink"/>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1671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37DF3"/>
    <w:rPr>
      <w:sz w:val="24"/>
    </w:rPr>
  </w:style>
  <w:style w:type="character" w:customStyle="1" w:styleId="HeaderChar">
    <w:name w:val="Header Char"/>
    <w:link w:val="Header"/>
    <w:uiPriority w:val="99"/>
    <w:rsid w:val="00C37DF3"/>
    <w:rPr>
      <w:sz w:val="24"/>
    </w:rPr>
  </w:style>
  <w:style w:type="paragraph" w:styleId="NormalWeb">
    <w:name w:val="Normal (Web)"/>
    <w:basedOn w:val="Normal"/>
    <w:uiPriority w:val="99"/>
    <w:semiHidden/>
    <w:unhideWhenUsed/>
    <w:rsid w:val="00C37DF3"/>
    <w:pPr>
      <w:spacing w:before="100" w:beforeAutospacing="1" w:after="100" w:afterAutospacing="1"/>
    </w:pPr>
    <w:rPr>
      <w:szCs w:val="24"/>
    </w:rPr>
  </w:style>
  <w:style w:type="character" w:styleId="Strong">
    <w:name w:val="Strong"/>
    <w:uiPriority w:val="22"/>
    <w:qFormat/>
    <w:rsid w:val="00C37DF3"/>
    <w:rPr>
      <w:b/>
      <w:bCs/>
    </w:rPr>
  </w:style>
  <w:style w:type="paragraph" w:styleId="BalloonText">
    <w:name w:val="Balloon Text"/>
    <w:basedOn w:val="Normal"/>
    <w:link w:val="BalloonTextChar"/>
    <w:uiPriority w:val="99"/>
    <w:semiHidden/>
    <w:unhideWhenUsed/>
    <w:rsid w:val="00C37DF3"/>
    <w:rPr>
      <w:rFonts w:ascii="Tahoma" w:hAnsi="Tahoma" w:cs="Tahoma"/>
      <w:sz w:val="16"/>
      <w:szCs w:val="16"/>
    </w:rPr>
  </w:style>
  <w:style w:type="character" w:customStyle="1" w:styleId="BalloonTextChar">
    <w:name w:val="Balloon Text Char"/>
    <w:basedOn w:val="DefaultParagraphFont"/>
    <w:link w:val="BalloonText"/>
    <w:uiPriority w:val="99"/>
    <w:semiHidden/>
    <w:rsid w:val="00C37DF3"/>
    <w:rPr>
      <w:rFonts w:ascii="Tahoma" w:hAnsi="Tahoma" w:cs="Tahoma"/>
      <w:sz w:val="16"/>
      <w:szCs w:val="16"/>
    </w:rPr>
  </w:style>
  <w:style w:type="character" w:customStyle="1" w:styleId="text">
    <w:name w:val="text"/>
    <w:rsid w:val="00C37DF3"/>
    <w:rPr>
      <w:rFonts w:ascii="Arial Unicode MS" w:eastAsia="Arial Unicode MS" w:hAnsi="Arial Unicode MS" w:cs="Arial Unicode MS"/>
      <w:sz w:val="20"/>
      <w:szCs w:val="20"/>
    </w:rPr>
  </w:style>
  <w:style w:type="paragraph" w:customStyle="1" w:styleId="headingheader">
    <w:name w:val="heading header"/>
    <w:rsid w:val="00C37DF3"/>
    <w:pPr>
      <w:spacing w:after="200" w:line="276" w:lineRule="auto"/>
    </w:pPr>
    <w:rPr>
      <w:rFonts w:ascii="Arial Unicode MS" w:eastAsia="Arial Unicode MS" w:hAnsi="Arial Unicode MS" w:cs="Arial Unicode MS"/>
      <w:b/>
      <w:sz w:val="44"/>
      <w:szCs w:val="44"/>
    </w:rPr>
  </w:style>
  <w:style w:type="paragraph" w:customStyle="1" w:styleId="headingquestionTitle">
    <w:name w:val="heading questionTitle"/>
    <w:rsid w:val="00C37DF3"/>
    <w:pPr>
      <w:spacing w:after="200" w:line="276" w:lineRule="auto"/>
    </w:pPr>
    <w:rPr>
      <w:rFonts w:ascii="Arial Unicode MS" w:eastAsia="Arial Unicode MS" w:hAnsi="Arial Unicode MS" w:cs="Arial Unicode MS"/>
      <w:b/>
      <w:sz w:val="32"/>
      <w:szCs w:val="32"/>
    </w:rPr>
  </w:style>
  <w:style w:type="paragraph" w:customStyle="1" w:styleId="headingsubHeader">
    <w:name w:val="heading subHeader"/>
    <w:rsid w:val="00C37DF3"/>
    <w:pPr>
      <w:spacing w:after="200" w:line="276" w:lineRule="auto"/>
    </w:pPr>
    <w:rPr>
      <w:rFonts w:ascii="Arial Unicode MS" w:eastAsia="Arial Unicode MS" w:hAnsi="Arial Unicode MS" w:cs="Arial Unicode MS"/>
      <w:b/>
      <w:sz w:val="24"/>
      <w:szCs w:val="24"/>
    </w:rPr>
  </w:style>
  <w:style w:type="character" w:customStyle="1" w:styleId="bold">
    <w:name w:val="bold"/>
    <w:rsid w:val="00C37DF3"/>
    <w:rPr>
      <w:rFonts w:ascii="Arial Unicode MS" w:eastAsia="Arial Unicode MS" w:hAnsi="Arial Unicode MS" w:cs="Arial Unicode MS"/>
      <w:b/>
      <w:sz w:val="20"/>
      <w:szCs w:val="20"/>
    </w:rPr>
  </w:style>
  <w:style w:type="character" w:customStyle="1" w:styleId="grey">
    <w:name w:val="grey"/>
    <w:rsid w:val="00C37DF3"/>
    <w:rPr>
      <w:rFonts w:ascii="Arial Unicode MS" w:eastAsia="Arial Unicode MS" w:hAnsi="Arial Unicode MS" w:cs="Arial Unicode MS"/>
      <w:color w:val="999999"/>
      <w:sz w:val="20"/>
      <w:szCs w:val="20"/>
    </w:rPr>
  </w:style>
  <w:style w:type="table" w:customStyle="1" w:styleId="table">
    <w:name w:val="table"/>
    <w:uiPriority w:val="99"/>
    <w:rsid w:val="00C37DF3"/>
    <w:pPr>
      <w:spacing w:after="200" w:line="276" w:lineRule="auto"/>
    </w:pPr>
    <w:rPr>
      <w:rFonts w:ascii="Arial" w:eastAsia="Arial" w:hAnsi="Arial" w:cs="Arial"/>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character" w:customStyle="1" w:styleId="Heading1Char">
    <w:name w:val="Heading 1 Char"/>
    <w:link w:val="Heading1"/>
    <w:uiPriority w:val="1"/>
    <w:rsid w:val="00C37DF3"/>
    <w:rPr>
      <w:b/>
      <w:sz w:val="24"/>
    </w:rPr>
  </w:style>
  <w:style w:type="paragraph" w:styleId="TOCHeading">
    <w:name w:val="TOC Heading"/>
    <w:basedOn w:val="Heading1"/>
    <w:next w:val="Normal"/>
    <w:uiPriority w:val="39"/>
    <w:unhideWhenUsed/>
    <w:qFormat/>
    <w:rsid w:val="00C37DF3"/>
    <w:pPr>
      <w:keepLines/>
      <w:spacing w:before="480" w:line="276" w:lineRule="auto"/>
      <w:jc w:val="left"/>
      <w:outlineLvl w:val="9"/>
    </w:pPr>
    <w:rPr>
      <w:rFonts w:ascii="Franklin Gothic Medium" w:hAnsi="Franklin Gothic Medium"/>
      <w:bCs/>
      <w:color w:val="5A5C5E"/>
      <w:sz w:val="28"/>
      <w:szCs w:val="28"/>
      <w:lang w:val="en-US" w:eastAsia="ja-JP"/>
    </w:rPr>
  </w:style>
  <w:style w:type="paragraph" w:styleId="TOC2">
    <w:name w:val="toc 2"/>
    <w:basedOn w:val="Normal"/>
    <w:next w:val="Normal"/>
    <w:autoRedefine/>
    <w:uiPriority w:val="39"/>
    <w:semiHidden/>
    <w:unhideWhenUsed/>
    <w:qFormat/>
    <w:rsid w:val="00C37DF3"/>
    <w:pPr>
      <w:spacing w:after="100" w:line="276" w:lineRule="auto"/>
      <w:ind w:left="220"/>
    </w:pPr>
    <w:rPr>
      <w:rFonts w:ascii="Franklin Gothic Book" w:hAnsi="Franklin Gothic Book"/>
      <w:sz w:val="22"/>
      <w:szCs w:val="22"/>
      <w:lang w:val="en-US" w:eastAsia="ja-JP"/>
    </w:rPr>
  </w:style>
  <w:style w:type="paragraph" w:styleId="TOC1">
    <w:name w:val="toc 1"/>
    <w:basedOn w:val="Normal"/>
    <w:next w:val="Normal"/>
    <w:autoRedefine/>
    <w:uiPriority w:val="39"/>
    <w:semiHidden/>
    <w:unhideWhenUsed/>
    <w:qFormat/>
    <w:rsid w:val="00C37DF3"/>
    <w:pPr>
      <w:spacing w:after="100" w:line="276" w:lineRule="auto"/>
    </w:pPr>
    <w:rPr>
      <w:rFonts w:ascii="Franklin Gothic Book" w:hAnsi="Franklin Gothic Book"/>
      <w:sz w:val="22"/>
      <w:szCs w:val="22"/>
      <w:lang w:val="en-US" w:eastAsia="ja-JP"/>
    </w:rPr>
  </w:style>
  <w:style w:type="paragraph" w:styleId="TOC3">
    <w:name w:val="toc 3"/>
    <w:basedOn w:val="Normal"/>
    <w:next w:val="Normal"/>
    <w:autoRedefine/>
    <w:uiPriority w:val="39"/>
    <w:unhideWhenUsed/>
    <w:qFormat/>
    <w:rsid w:val="00C37DF3"/>
    <w:pPr>
      <w:spacing w:after="100" w:line="276" w:lineRule="auto"/>
      <w:ind w:left="446"/>
    </w:pPr>
    <w:rPr>
      <w:rFonts w:ascii="Calibri" w:hAnsi="Calibri"/>
      <w:sz w:val="20"/>
      <w:lang w:val="en-US" w:eastAsia="ja-JP"/>
    </w:rPr>
  </w:style>
  <w:style w:type="table" w:customStyle="1" w:styleId="TableGrid1">
    <w:name w:val="Table Grid1"/>
    <w:basedOn w:val="TableNormal"/>
    <w:next w:val="TableGrid"/>
    <w:uiPriority w:val="59"/>
    <w:rsid w:val="00FD3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5F0414"/>
    <w:pPr>
      <w:autoSpaceDE w:val="0"/>
      <w:autoSpaceDN w:val="0"/>
    </w:pPr>
    <w:rPr>
      <w:rFonts w:ascii="Arial" w:eastAsiaTheme="minorHAnsi" w:hAnsi="Arial" w:cs="Arial"/>
      <w:color w:val="000000"/>
      <w:szCs w:val="24"/>
      <w:lang w:eastAsia="en-US"/>
    </w:rPr>
  </w:style>
  <w:style w:type="numbering" w:customStyle="1" w:styleId="NoList1">
    <w:name w:val="No List1"/>
    <w:next w:val="NoList"/>
    <w:uiPriority w:val="99"/>
    <w:semiHidden/>
    <w:unhideWhenUsed/>
    <w:rsid w:val="00080FD0"/>
  </w:style>
  <w:style w:type="character" w:customStyle="1" w:styleId="BodyTextChar">
    <w:name w:val="Body Text Char"/>
    <w:basedOn w:val="DefaultParagraphFont"/>
    <w:link w:val="BodyText"/>
    <w:uiPriority w:val="99"/>
    <w:rsid w:val="00080FD0"/>
    <w:rPr>
      <w:b/>
      <w:sz w:val="24"/>
    </w:rPr>
  </w:style>
  <w:style w:type="paragraph" w:customStyle="1" w:styleId="TableParagraph">
    <w:name w:val="Table Paragraph"/>
    <w:basedOn w:val="Normal"/>
    <w:uiPriority w:val="1"/>
    <w:qFormat/>
    <w:rsid w:val="00080FD0"/>
    <w:pPr>
      <w:widowControl w:val="0"/>
      <w:autoSpaceDE w:val="0"/>
      <w:autoSpaceDN w:val="0"/>
      <w:adjustRightInd w:val="0"/>
    </w:pPr>
    <w:rPr>
      <w:rFonts w:eastAsiaTheme="minorEastAsia"/>
      <w:szCs w:val="24"/>
    </w:rPr>
  </w:style>
  <w:style w:type="numbering" w:customStyle="1" w:styleId="NoList2">
    <w:name w:val="No List2"/>
    <w:next w:val="NoList"/>
    <w:uiPriority w:val="99"/>
    <w:semiHidden/>
    <w:unhideWhenUsed/>
    <w:rsid w:val="00080FD0"/>
  </w:style>
  <w:style w:type="numbering" w:customStyle="1" w:styleId="NoList3">
    <w:name w:val="No List3"/>
    <w:next w:val="NoList"/>
    <w:uiPriority w:val="99"/>
    <w:semiHidden/>
    <w:unhideWhenUsed/>
    <w:rsid w:val="004C4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5530">
      <w:bodyDiv w:val="1"/>
      <w:marLeft w:val="0"/>
      <w:marRight w:val="0"/>
      <w:marTop w:val="0"/>
      <w:marBottom w:val="0"/>
      <w:divBdr>
        <w:top w:val="none" w:sz="0" w:space="0" w:color="auto"/>
        <w:left w:val="none" w:sz="0" w:space="0" w:color="auto"/>
        <w:bottom w:val="none" w:sz="0" w:space="0" w:color="auto"/>
        <w:right w:val="none" w:sz="0" w:space="0" w:color="auto"/>
      </w:divBdr>
    </w:div>
    <w:div w:id="25637969">
      <w:bodyDiv w:val="1"/>
      <w:marLeft w:val="0"/>
      <w:marRight w:val="0"/>
      <w:marTop w:val="0"/>
      <w:marBottom w:val="0"/>
      <w:divBdr>
        <w:top w:val="none" w:sz="0" w:space="0" w:color="auto"/>
        <w:left w:val="none" w:sz="0" w:space="0" w:color="auto"/>
        <w:bottom w:val="none" w:sz="0" w:space="0" w:color="auto"/>
        <w:right w:val="none" w:sz="0" w:space="0" w:color="auto"/>
      </w:divBdr>
    </w:div>
    <w:div w:id="50354238">
      <w:bodyDiv w:val="1"/>
      <w:marLeft w:val="0"/>
      <w:marRight w:val="0"/>
      <w:marTop w:val="0"/>
      <w:marBottom w:val="0"/>
      <w:divBdr>
        <w:top w:val="none" w:sz="0" w:space="0" w:color="auto"/>
        <w:left w:val="none" w:sz="0" w:space="0" w:color="auto"/>
        <w:bottom w:val="none" w:sz="0" w:space="0" w:color="auto"/>
        <w:right w:val="none" w:sz="0" w:space="0" w:color="auto"/>
      </w:divBdr>
    </w:div>
    <w:div w:id="119229115">
      <w:bodyDiv w:val="1"/>
      <w:marLeft w:val="0"/>
      <w:marRight w:val="0"/>
      <w:marTop w:val="0"/>
      <w:marBottom w:val="0"/>
      <w:divBdr>
        <w:top w:val="none" w:sz="0" w:space="0" w:color="auto"/>
        <w:left w:val="none" w:sz="0" w:space="0" w:color="auto"/>
        <w:bottom w:val="none" w:sz="0" w:space="0" w:color="auto"/>
        <w:right w:val="none" w:sz="0" w:space="0" w:color="auto"/>
      </w:divBdr>
    </w:div>
    <w:div w:id="120538846">
      <w:bodyDiv w:val="1"/>
      <w:marLeft w:val="0"/>
      <w:marRight w:val="0"/>
      <w:marTop w:val="0"/>
      <w:marBottom w:val="0"/>
      <w:divBdr>
        <w:top w:val="none" w:sz="0" w:space="0" w:color="auto"/>
        <w:left w:val="none" w:sz="0" w:space="0" w:color="auto"/>
        <w:bottom w:val="none" w:sz="0" w:space="0" w:color="auto"/>
        <w:right w:val="none" w:sz="0" w:space="0" w:color="auto"/>
      </w:divBdr>
    </w:div>
    <w:div w:id="153498418">
      <w:bodyDiv w:val="1"/>
      <w:marLeft w:val="0"/>
      <w:marRight w:val="0"/>
      <w:marTop w:val="0"/>
      <w:marBottom w:val="0"/>
      <w:divBdr>
        <w:top w:val="none" w:sz="0" w:space="0" w:color="auto"/>
        <w:left w:val="none" w:sz="0" w:space="0" w:color="auto"/>
        <w:bottom w:val="none" w:sz="0" w:space="0" w:color="auto"/>
        <w:right w:val="none" w:sz="0" w:space="0" w:color="auto"/>
      </w:divBdr>
    </w:div>
    <w:div w:id="160120521">
      <w:bodyDiv w:val="1"/>
      <w:marLeft w:val="0"/>
      <w:marRight w:val="0"/>
      <w:marTop w:val="0"/>
      <w:marBottom w:val="0"/>
      <w:divBdr>
        <w:top w:val="none" w:sz="0" w:space="0" w:color="auto"/>
        <w:left w:val="none" w:sz="0" w:space="0" w:color="auto"/>
        <w:bottom w:val="none" w:sz="0" w:space="0" w:color="auto"/>
        <w:right w:val="none" w:sz="0" w:space="0" w:color="auto"/>
      </w:divBdr>
    </w:div>
    <w:div w:id="174854849">
      <w:bodyDiv w:val="1"/>
      <w:marLeft w:val="0"/>
      <w:marRight w:val="0"/>
      <w:marTop w:val="0"/>
      <w:marBottom w:val="0"/>
      <w:divBdr>
        <w:top w:val="none" w:sz="0" w:space="0" w:color="auto"/>
        <w:left w:val="none" w:sz="0" w:space="0" w:color="auto"/>
        <w:bottom w:val="none" w:sz="0" w:space="0" w:color="auto"/>
        <w:right w:val="none" w:sz="0" w:space="0" w:color="auto"/>
      </w:divBdr>
    </w:div>
    <w:div w:id="189421336">
      <w:bodyDiv w:val="1"/>
      <w:marLeft w:val="0"/>
      <w:marRight w:val="0"/>
      <w:marTop w:val="0"/>
      <w:marBottom w:val="0"/>
      <w:divBdr>
        <w:top w:val="none" w:sz="0" w:space="0" w:color="auto"/>
        <w:left w:val="none" w:sz="0" w:space="0" w:color="auto"/>
        <w:bottom w:val="none" w:sz="0" w:space="0" w:color="auto"/>
        <w:right w:val="none" w:sz="0" w:space="0" w:color="auto"/>
      </w:divBdr>
    </w:div>
    <w:div w:id="210381054">
      <w:bodyDiv w:val="1"/>
      <w:marLeft w:val="0"/>
      <w:marRight w:val="0"/>
      <w:marTop w:val="0"/>
      <w:marBottom w:val="0"/>
      <w:divBdr>
        <w:top w:val="none" w:sz="0" w:space="0" w:color="auto"/>
        <w:left w:val="none" w:sz="0" w:space="0" w:color="auto"/>
        <w:bottom w:val="none" w:sz="0" w:space="0" w:color="auto"/>
        <w:right w:val="none" w:sz="0" w:space="0" w:color="auto"/>
      </w:divBdr>
    </w:div>
    <w:div w:id="216674541">
      <w:bodyDiv w:val="1"/>
      <w:marLeft w:val="0"/>
      <w:marRight w:val="0"/>
      <w:marTop w:val="0"/>
      <w:marBottom w:val="0"/>
      <w:divBdr>
        <w:top w:val="none" w:sz="0" w:space="0" w:color="auto"/>
        <w:left w:val="none" w:sz="0" w:space="0" w:color="auto"/>
        <w:bottom w:val="none" w:sz="0" w:space="0" w:color="auto"/>
        <w:right w:val="none" w:sz="0" w:space="0" w:color="auto"/>
      </w:divBdr>
    </w:div>
    <w:div w:id="279723693">
      <w:bodyDiv w:val="1"/>
      <w:marLeft w:val="0"/>
      <w:marRight w:val="0"/>
      <w:marTop w:val="0"/>
      <w:marBottom w:val="0"/>
      <w:divBdr>
        <w:top w:val="none" w:sz="0" w:space="0" w:color="auto"/>
        <w:left w:val="none" w:sz="0" w:space="0" w:color="auto"/>
        <w:bottom w:val="none" w:sz="0" w:space="0" w:color="auto"/>
        <w:right w:val="none" w:sz="0" w:space="0" w:color="auto"/>
      </w:divBdr>
    </w:div>
    <w:div w:id="280381472">
      <w:bodyDiv w:val="1"/>
      <w:marLeft w:val="0"/>
      <w:marRight w:val="0"/>
      <w:marTop w:val="0"/>
      <w:marBottom w:val="0"/>
      <w:divBdr>
        <w:top w:val="none" w:sz="0" w:space="0" w:color="auto"/>
        <w:left w:val="none" w:sz="0" w:space="0" w:color="auto"/>
        <w:bottom w:val="none" w:sz="0" w:space="0" w:color="auto"/>
        <w:right w:val="none" w:sz="0" w:space="0" w:color="auto"/>
      </w:divBdr>
    </w:div>
    <w:div w:id="316501489">
      <w:bodyDiv w:val="1"/>
      <w:marLeft w:val="0"/>
      <w:marRight w:val="0"/>
      <w:marTop w:val="0"/>
      <w:marBottom w:val="0"/>
      <w:divBdr>
        <w:top w:val="none" w:sz="0" w:space="0" w:color="auto"/>
        <w:left w:val="none" w:sz="0" w:space="0" w:color="auto"/>
        <w:bottom w:val="none" w:sz="0" w:space="0" w:color="auto"/>
        <w:right w:val="none" w:sz="0" w:space="0" w:color="auto"/>
      </w:divBdr>
    </w:div>
    <w:div w:id="327221703">
      <w:bodyDiv w:val="1"/>
      <w:marLeft w:val="0"/>
      <w:marRight w:val="0"/>
      <w:marTop w:val="0"/>
      <w:marBottom w:val="0"/>
      <w:divBdr>
        <w:top w:val="none" w:sz="0" w:space="0" w:color="auto"/>
        <w:left w:val="none" w:sz="0" w:space="0" w:color="auto"/>
        <w:bottom w:val="none" w:sz="0" w:space="0" w:color="auto"/>
        <w:right w:val="none" w:sz="0" w:space="0" w:color="auto"/>
      </w:divBdr>
    </w:div>
    <w:div w:id="336660138">
      <w:bodyDiv w:val="1"/>
      <w:marLeft w:val="0"/>
      <w:marRight w:val="0"/>
      <w:marTop w:val="0"/>
      <w:marBottom w:val="0"/>
      <w:divBdr>
        <w:top w:val="none" w:sz="0" w:space="0" w:color="auto"/>
        <w:left w:val="none" w:sz="0" w:space="0" w:color="auto"/>
        <w:bottom w:val="none" w:sz="0" w:space="0" w:color="auto"/>
        <w:right w:val="none" w:sz="0" w:space="0" w:color="auto"/>
      </w:divBdr>
    </w:div>
    <w:div w:id="342174342">
      <w:bodyDiv w:val="1"/>
      <w:marLeft w:val="0"/>
      <w:marRight w:val="0"/>
      <w:marTop w:val="0"/>
      <w:marBottom w:val="0"/>
      <w:divBdr>
        <w:top w:val="none" w:sz="0" w:space="0" w:color="auto"/>
        <w:left w:val="none" w:sz="0" w:space="0" w:color="auto"/>
        <w:bottom w:val="none" w:sz="0" w:space="0" w:color="auto"/>
        <w:right w:val="none" w:sz="0" w:space="0" w:color="auto"/>
      </w:divBdr>
    </w:div>
    <w:div w:id="351420972">
      <w:bodyDiv w:val="1"/>
      <w:marLeft w:val="0"/>
      <w:marRight w:val="0"/>
      <w:marTop w:val="0"/>
      <w:marBottom w:val="0"/>
      <w:divBdr>
        <w:top w:val="none" w:sz="0" w:space="0" w:color="auto"/>
        <w:left w:val="none" w:sz="0" w:space="0" w:color="auto"/>
        <w:bottom w:val="none" w:sz="0" w:space="0" w:color="auto"/>
        <w:right w:val="none" w:sz="0" w:space="0" w:color="auto"/>
      </w:divBdr>
    </w:div>
    <w:div w:id="404568030">
      <w:bodyDiv w:val="1"/>
      <w:marLeft w:val="0"/>
      <w:marRight w:val="0"/>
      <w:marTop w:val="0"/>
      <w:marBottom w:val="0"/>
      <w:divBdr>
        <w:top w:val="none" w:sz="0" w:space="0" w:color="auto"/>
        <w:left w:val="none" w:sz="0" w:space="0" w:color="auto"/>
        <w:bottom w:val="none" w:sz="0" w:space="0" w:color="auto"/>
        <w:right w:val="none" w:sz="0" w:space="0" w:color="auto"/>
      </w:divBdr>
    </w:div>
    <w:div w:id="408844437">
      <w:bodyDiv w:val="1"/>
      <w:marLeft w:val="0"/>
      <w:marRight w:val="0"/>
      <w:marTop w:val="0"/>
      <w:marBottom w:val="0"/>
      <w:divBdr>
        <w:top w:val="none" w:sz="0" w:space="0" w:color="auto"/>
        <w:left w:val="none" w:sz="0" w:space="0" w:color="auto"/>
        <w:bottom w:val="none" w:sz="0" w:space="0" w:color="auto"/>
        <w:right w:val="none" w:sz="0" w:space="0" w:color="auto"/>
      </w:divBdr>
    </w:div>
    <w:div w:id="464354188">
      <w:bodyDiv w:val="1"/>
      <w:marLeft w:val="0"/>
      <w:marRight w:val="0"/>
      <w:marTop w:val="0"/>
      <w:marBottom w:val="0"/>
      <w:divBdr>
        <w:top w:val="none" w:sz="0" w:space="0" w:color="auto"/>
        <w:left w:val="none" w:sz="0" w:space="0" w:color="auto"/>
        <w:bottom w:val="none" w:sz="0" w:space="0" w:color="auto"/>
        <w:right w:val="none" w:sz="0" w:space="0" w:color="auto"/>
      </w:divBdr>
    </w:div>
    <w:div w:id="483277808">
      <w:bodyDiv w:val="1"/>
      <w:marLeft w:val="0"/>
      <w:marRight w:val="0"/>
      <w:marTop w:val="0"/>
      <w:marBottom w:val="0"/>
      <w:divBdr>
        <w:top w:val="none" w:sz="0" w:space="0" w:color="auto"/>
        <w:left w:val="none" w:sz="0" w:space="0" w:color="auto"/>
        <w:bottom w:val="none" w:sz="0" w:space="0" w:color="auto"/>
        <w:right w:val="none" w:sz="0" w:space="0" w:color="auto"/>
      </w:divBdr>
    </w:div>
    <w:div w:id="487868376">
      <w:bodyDiv w:val="1"/>
      <w:marLeft w:val="0"/>
      <w:marRight w:val="0"/>
      <w:marTop w:val="0"/>
      <w:marBottom w:val="0"/>
      <w:divBdr>
        <w:top w:val="none" w:sz="0" w:space="0" w:color="auto"/>
        <w:left w:val="none" w:sz="0" w:space="0" w:color="auto"/>
        <w:bottom w:val="none" w:sz="0" w:space="0" w:color="auto"/>
        <w:right w:val="none" w:sz="0" w:space="0" w:color="auto"/>
      </w:divBdr>
    </w:div>
    <w:div w:id="532620227">
      <w:bodyDiv w:val="1"/>
      <w:marLeft w:val="0"/>
      <w:marRight w:val="0"/>
      <w:marTop w:val="0"/>
      <w:marBottom w:val="0"/>
      <w:divBdr>
        <w:top w:val="none" w:sz="0" w:space="0" w:color="auto"/>
        <w:left w:val="none" w:sz="0" w:space="0" w:color="auto"/>
        <w:bottom w:val="none" w:sz="0" w:space="0" w:color="auto"/>
        <w:right w:val="none" w:sz="0" w:space="0" w:color="auto"/>
      </w:divBdr>
    </w:div>
    <w:div w:id="553202098">
      <w:bodyDiv w:val="1"/>
      <w:marLeft w:val="0"/>
      <w:marRight w:val="0"/>
      <w:marTop w:val="0"/>
      <w:marBottom w:val="0"/>
      <w:divBdr>
        <w:top w:val="none" w:sz="0" w:space="0" w:color="auto"/>
        <w:left w:val="none" w:sz="0" w:space="0" w:color="auto"/>
        <w:bottom w:val="none" w:sz="0" w:space="0" w:color="auto"/>
        <w:right w:val="none" w:sz="0" w:space="0" w:color="auto"/>
      </w:divBdr>
      <w:divsChild>
        <w:div w:id="693187965">
          <w:marLeft w:val="0"/>
          <w:marRight w:val="0"/>
          <w:marTop w:val="0"/>
          <w:marBottom w:val="0"/>
          <w:divBdr>
            <w:top w:val="none" w:sz="0" w:space="0" w:color="auto"/>
            <w:left w:val="none" w:sz="0" w:space="0" w:color="auto"/>
            <w:bottom w:val="none" w:sz="0" w:space="0" w:color="auto"/>
            <w:right w:val="none" w:sz="0" w:space="0" w:color="auto"/>
          </w:divBdr>
          <w:divsChild>
            <w:div w:id="2030258442">
              <w:marLeft w:val="0"/>
              <w:marRight w:val="0"/>
              <w:marTop w:val="0"/>
              <w:marBottom w:val="0"/>
              <w:divBdr>
                <w:top w:val="none" w:sz="0" w:space="0" w:color="auto"/>
                <w:left w:val="none" w:sz="0" w:space="0" w:color="auto"/>
                <w:bottom w:val="none" w:sz="0" w:space="0" w:color="auto"/>
                <w:right w:val="none" w:sz="0" w:space="0" w:color="auto"/>
              </w:divBdr>
              <w:divsChild>
                <w:div w:id="1771774828">
                  <w:marLeft w:val="0"/>
                  <w:marRight w:val="0"/>
                  <w:marTop w:val="3"/>
                  <w:marBottom w:val="0"/>
                  <w:divBdr>
                    <w:top w:val="none" w:sz="0" w:space="0" w:color="auto"/>
                    <w:left w:val="none" w:sz="0" w:space="0" w:color="auto"/>
                    <w:bottom w:val="none" w:sz="0" w:space="0" w:color="auto"/>
                    <w:right w:val="none" w:sz="0" w:space="0" w:color="auto"/>
                  </w:divBdr>
                  <w:divsChild>
                    <w:div w:id="1163819039">
                      <w:marLeft w:val="0"/>
                      <w:marRight w:val="0"/>
                      <w:marTop w:val="0"/>
                      <w:marBottom w:val="0"/>
                      <w:divBdr>
                        <w:top w:val="none" w:sz="0" w:space="0" w:color="auto"/>
                        <w:left w:val="none" w:sz="0" w:space="0" w:color="auto"/>
                        <w:bottom w:val="none" w:sz="0" w:space="0" w:color="auto"/>
                        <w:right w:val="none" w:sz="0" w:space="0" w:color="auto"/>
                      </w:divBdr>
                      <w:divsChild>
                        <w:div w:id="594942629">
                          <w:marLeft w:val="0"/>
                          <w:marRight w:val="0"/>
                          <w:marTop w:val="0"/>
                          <w:marBottom w:val="0"/>
                          <w:divBdr>
                            <w:top w:val="none" w:sz="0" w:space="0" w:color="auto"/>
                            <w:left w:val="none" w:sz="0" w:space="0" w:color="auto"/>
                            <w:bottom w:val="none" w:sz="0" w:space="0" w:color="auto"/>
                            <w:right w:val="none" w:sz="0" w:space="0" w:color="auto"/>
                          </w:divBdr>
                          <w:divsChild>
                            <w:div w:id="20710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087841">
      <w:bodyDiv w:val="1"/>
      <w:marLeft w:val="0"/>
      <w:marRight w:val="0"/>
      <w:marTop w:val="0"/>
      <w:marBottom w:val="0"/>
      <w:divBdr>
        <w:top w:val="none" w:sz="0" w:space="0" w:color="auto"/>
        <w:left w:val="none" w:sz="0" w:space="0" w:color="auto"/>
        <w:bottom w:val="none" w:sz="0" w:space="0" w:color="auto"/>
        <w:right w:val="none" w:sz="0" w:space="0" w:color="auto"/>
      </w:divBdr>
    </w:div>
    <w:div w:id="794952603">
      <w:bodyDiv w:val="1"/>
      <w:marLeft w:val="0"/>
      <w:marRight w:val="0"/>
      <w:marTop w:val="0"/>
      <w:marBottom w:val="0"/>
      <w:divBdr>
        <w:top w:val="none" w:sz="0" w:space="0" w:color="auto"/>
        <w:left w:val="none" w:sz="0" w:space="0" w:color="auto"/>
        <w:bottom w:val="none" w:sz="0" w:space="0" w:color="auto"/>
        <w:right w:val="none" w:sz="0" w:space="0" w:color="auto"/>
      </w:divBdr>
    </w:div>
    <w:div w:id="795877602">
      <w:bodyDiv w:val="1"/>
      <w:marLeft w:val="0"/>
      <w:marRight w:val="0"/>
      <w:marTop w:val="0"/>
      <w:marBottom w:val="0"/>
      <w:divBdr>
        <w:top w:val="none" w:sz="0" w:space="0" w:color="auto"/>
        <w:left w:val="none" w:sz="0" w:space="0" w:color="auto"/>
        <w:bottom w:val="none" w:sz="0" w:space="0" w:color="auto"/>
        <w:right w:val="none" w:sz="0" w:space="0" w:color="auto"/>
      </w:divBdr>
    </w:div>
    <w:div w:id="860244583">
      <w:bodyDiv w:val="1"/>
      <w:marLeft w:val="0"/>
      <w:marRight w:val="0"/>
      <w:marTop w:val="0"/>
      <w:marBottom w:val="0"/>
      <w:divBdr>
        <w:top w:val="none" w:sz="0" w:space="0" w:color="auto"/>
        <w:left w:val="none" w:sz="0" w:space="0" w:color="auto"/>
        <w:bottom w:val="none" w:sz="0" w:space="0" w:color="auto"/>
        <w:right w:val="none" w:sz="0" w:space="0" w:color="auto"/>
      </w:divBdr>
    </w:div>
    <w:div w:id="925189245">
      <w:bodyDiv w:val="1"/>
      <w:marLeft w:val="0"/>
      <w:marRight w:val="0"/>
      <w:marTop w:val="0"/>
      <w:marBottom w:val="0"/>
      <w:divBdr>
        <w:top w:val="none" w:sz="0" w:space="0" w:color="auto"/>
        <w:left w:val="none" w:sz="0" w:space="0" w:color="auto"/>
        <w:bottom w:val="none" w:sz="0" w:space="0" w:color="auto"/>
        <w:right w:val="none" w:sz="0" w:space="0" w:color="auto"/>
      </w:divBdr>
    </w:div>
    <w:div w:id="940181415">
      <w:bodyDiv w:val="1"/>
      <w:marLeft w:val="0"/>
      <w:marRight w:val="0"/>
      <w:marTop w:val="0"/>
      <w:marBottom w:val="0"/>
      <w:divBdr>
        <w:top w:val="none" w:sz="0" w:space="0" w:color="auto"/>
        <w:left w:val="none" w:sz="0" w:space="0" w:color="auto"/>
        <w:bottom w:val="none" w:sz="0" w:space="0" w:color="auto"/>
        <w:right w:val="none" w:sz="0" w:space="0" w:color="auto"/>
      </w:divBdr>
    </w:div>
    <w:div w:id="969481766">
      <w:bodyDiv w:val="1"/>
      <w:marLeft w:val="0"/>
      <w:marRight w:val="0"/>
      <w:marTop w:val="0"/>
      <w:marBottom w:val="0"/>
      <w:divBdr>
        <w:top w:val="none" w:sz="0" w:space="0" w:color="auto"/>
        <w:left w:val="none" w:sz="0" w:space="0" w:color="auto"/>
        <w:bottom w:val="none" w:sz="0" w:space="0" w:color="auto"/>
        <w:right w:val="none" w:sz="0" w:space="0" w:color="auto"/>
      </w:divBdr>
    </w:div>
    <w:div w:id="1014261944">
      <w:bodyDiv w:val="1"/>
      <w:marLeft w:val="0"/>
      <w:marRight w:val="0"/>
      <w:marTop w:val="0"/>
      <w:marBottom w:val="0"/>
      <w:divBdr>
        <w:top w:val="none" w:sz="0" w:space="0" w:color="auto"/>
        <w:left w:val="none" w:sz="0" w:space="0" w:color="auto"/>
        <w:bottom w:val="none" w:sz="0" w:space="0" w:color="auto"/>
        <w:right w:val="none" w:sz="0" w:space="0" w:color="auto"/>
      </w:divBdr>
    </w:div>
    <w:div w:id="1145850768">
      <w:bodyDiv w:val="1"/>
      <w:marLeft w:val="0"/>
      <w:marRight w:val="0"/>
      <w:marTop w:val="0"/>
      <w:marBottom w:val="0"/>
      <w:divBdr>
        <w:top w:val="none" w:sz="0" w:space="0" w:color="auto"/>
        <w:left w:val="none" w:sz="0" w:space="0" w:color="auto"/>
        <w:bottom w:val="none" w:sz="0" w:space="0" w:color="auto"/>
        <w:right w:val="none" w:sz="0" w:space="0" w:color="auto"/>
      </w:divBdr>
    </w:div>
    <w:div w:id="1211498863">
      <w:bodyDiv w:val="1"/>
      <w:marLeft w:val="0"/>
      <w:marRight w:val="0"/>
      <w:marTop w:val="0"/>
      <w:marBottom w:val="0"/>
      <w:divBdr>
        <w:top w:val="none" w:sz="0" w:space="0" w:color="auto"/>
        <w:left w:val="none" w:sz="0" w:space="0" w:color="auto"/>
        <w:bottom w:val="none" w:sz="0" w:space="0" w:color="auto"/>
        <w:right w:val="none" w:sz="0" w:space="0" w:color="auto"/>
      </w:divBdr>
    </w:div>
    <w:div w:id="1237129411">
      <w:bodyDiv w:val="1"/>
      <w:marLeft w:val="0"/>
      <w:marRight w:val="0"/>
      <w:marTop w:val="0"/>
      <w:marBottom w:val="0"/>
      <w:divBdr>
        <w:top w:val="none" w:sz="0" w:space="0" w:color="auto"/>
        <w:left w:val="none" w:sz="0" w:space="0" w:color="auto"/>
        <w:bottom w:val="none" w:sz="0" w:space="0" w:color="auto"/>
        <w:right w:val="none" w:sz="0" w:space="0" w:color="auto"/>
      </w:divBdr>
    </w:div>
    <w:div w:id="1295679227">
      <w:bodyDiv w:val="1"/>
      <w:marLeft w:val="0"/>
      <w:marRight w:val="0"/>
      <w:marTop w:val="0"/>
      <w:marBottom w:val="0"/>
      <w:divBdr>
        <w:top w:val="none" w:sz="0" w:space="0" w:color="auto"/>
        <w:left w:val="none" w:sz="0" w:space="0" w:color="auto"/>
        <w:bottom w:val="none" w:sz="0" w:space="0" w:color="auto"/>
        <w:right w:val="none" w:sz="0" w:space="0" w:color="auto"/>
      </w:divBdr>
    </w:div>
    <w:div w:id="1316832892">
      <w:bodyDiv w:val="1"/>
      <w:marLeft w:val="0"/>
      <w:marRight w:val="0"/>
      <w:marTop w:val="0"/>
      <w:marBottom w:val="0"/>
      <w:divBdr>
        <w:top w:val="none" w:sz="0" w:space="0" w:color="auto"/>
        <w:left w:val="none" w:sz="0" w:space="0" w:color="auto"/>
        <w:bottom w:val="none" w:sz="0" w:space="0" w:color="auto"/>
        <w:right w:val="none" w:sz="0" w:space="0" w:color="auto"/>
      </w:divBdr>
    </w:div>
    <w:div w:id="1330013472">
      <w:bodyDiv w:val="1"/>
      <w:marLeft w:val="0"/>
      <w:marRight w:val="0"/>
      <w:marTop w:val="0"/>
      <w:marBottom w:val="0"/>
      <w:divBdr>
        <w:top w:val="none" w:sz="0" w:space="0" w:color="auto"/>
        <w:left w:val="none" w:sz="0" w:space="0" w:color="auto"/>
        <w:bottom w:val="none" w:sz="0" w:space="0" w:color="auto"/>
        <w:right w:val="none" w:sz="0" w:space="0" w:color="auto"/>
      </w:divBdr>
    </w:div>
    <w:div w:id="1340235037">
      <w:bodyDiv w:val="1"/>
      <w:marLeft w:val="0"/>
      <w:marRight w:val="0"/>
      <w:marTop w:val="0"/>
      <w:marBottom w:val="0"/>
      <w:divBdr>
        <w:top w:val="none" w:sz="0" w:space="0" w:color="auto"/>
        <w:left w:val="none" w:sz="0" w:space="0" w:color="auto"/>
        <w:bottom w:val="none" w:sz="0" w:space="0" w:color="auto"/>
        <w:right w:val="none" w:sz="0" w:space="0" w:color="auto"/>
      </w:divBdr>
      <w:divsChild>
        <w:div w:id="858198076">
          <w:marLeft w:val="0"/>
          <w:marRight w:val="0"/>
          <w:marTop w:val="0"/>
          <w:marBottom w:val="0"/>
          <w:divBdr>
            <w:top w:val="none" w:sz="0" w:space="0" w:color="auto"/>
            <w:left w:val="none" w:sz="0" w:space="0" w:color="auto"/>
            <w:bottom w:val="none" w:sz="0" w:space="0" w:color="auto"/>
            <w:right w:val="none" w:sz="0" w:space="0" w:color="auto"/>
          </w:divBdr>
          <w:divsChild>
            <w:div w:id="915475742">
              <w:marLeft w:val="0"/>
              <w:marRight w:val="0"/>
              <w:marTop w:val="0"/>
              <w:marBottom w:val="0"/>
              <w:divBdr>
                <w:top w:val="none" w:sz="0" w:space="0" w:color="auto"/>
                <w:left w:val="none" w:sz="0" w:space="0" w:color="auto"/>
                <w:bottom w:val="none" w:sz="0" w:space="0" w:color="auto"/>
                <w:right w:val="none" w:sz="0" w:space="0" w:color="auto"/>
              </w:divBdr>
              <w:divsChild>
                <w:div w:id="1450003019">
                  <w:marLeft w:val="0"/>
                  <w:marRight w:val="0"/>
                  <w:marTop w:val="3"/>
                  <w:marBottom w:val="0"/>
                  <w:divBdr>
                    <w:top w:val="none" w:sz="0" w:space="0" w:color="auto"/>
                    <w:left w:val="none" w:sz="0" w:space="0" w:color="auto"/>
                    <w:bottom w:val="none" w:sz="0" w:space="0" w:color="auto"/>
                    <w:right w:val="none" w:sz="0" w:space="0" w:color="auto"/>
                  </w:divBdr>
                  <w:divsChild>
                    <w:div w:id="1982688319">
                      <w:marLeft w:val="0"/>
                      <w:marRight w:val="0"/>
                      <w:marTop w:val="0"/>
                      <w:marBottom w:val="0"/>
                      <w:divBdr>
                        <w:top w:val="none" w:sz="0" w:space="0" w:color="auto"/>
                        <w:left w:val="none" w:sz="0" w:space="0" w:color="auto"/>
                        <w:bottom w:val="none" w:sz="0" w:space="0" w:color="auto"/>
                        <w:right w:val="none" w:sz="0" w:space="0" w:color="auto"/>
                      </w:divBdr>
                      <w:divsChild>
                        <w:div w:id="1083718249">
                          <w:marLeft w:val="0"/>
                          <w:marRight w:val="0"/>
                          <w:marTop w:val="0"/>
                          <w:marBottom w:val="0"/>
                          <w:divBdr>
                            <w:top w:val="none" w:sz="0" w:space="0" w:color="auto"/>
                            <w:left w:val="none" w:sz="0" w:space="0" w:color="auto"/>
                            <w:bottom w:val="none" w:sz="0" w:space="0" w:color="auto"/>
                            <w:right w:val="none" w:sz="0" w:space="0" w:color="auto"/>
                          </w:divBdr>
                          <w:divsChild>
                            <w:div w:id="7108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8073">
      <w:bodyDiv w:val="1"/>
      <w:marLeft w:val="0"/>
      <w:marRight w:val="0"/>
      <w:marTop w:val="0"/>
      <w:marBottom w:val="0"/>
      <w:divBdr>
        <w:top w:val="none" w:sz="0" w:space="0" w:color="auto"/>
        <w:left w:val="none" w:sz="0" w:space="0" w:color="auto"/>
        <w:bottom w:val="none" w:sz="0" w:space="0" w:color="auto"/>
        <w:right w:val="none" w:sz="0" w:space="0" w:color="auto"/>
      </w:divBdr>
    </w:div>
    <w:div w:id="1348869048">
      <w:bodyDiv w:val="1"/>
      <w:marLeft w:val="0"/>
      <w:marRight w:val="0"/>
      <w:marTop w:val="0"/>
      <w:marBottom w:val="0"/>
      <w:divBdr>
        <w:top w:val="none" w:sz="0" w:space="0" w:color="auto"/>
        <w:left w:val="none" w:sz="0" w:space="0" w:color="auto"/>
        <w:bottom w:val="none" w:sz="0" w:space="0" w:color="auto"/>
        <w:right w:val="none" w:sz="0" w:space="0" w:color="auto"/>
      </w:divBdr>
    </w:div>
    <w:div w:id="1376463643">
      <w:bodyDiv w:val="1"/>
      <w:marLeft w:val="0"/>
      <w:marRight w:val="0"/>
      <w:marTop w:val="0"/>
      <w:marBottom w:val="0"/>
      <w:divBdr>
        <w:top w:val="none" w:sz="0" w:space="0" w:color="auto"/>
        <w:left w:val="none" w:sz="0" w:space="0" w:color="auto"/>
        <w:bottom w:val="none" w:sz="0" w:space="0" w:color="auto"/>
        <w:right w:val="none" w:sz="0" w:space="0" w:color="auto"/>
      </w:divBdr>
    </w:div>
    <w:div w:id="1554730998">
      <w:bodyDiv w:val="1"/>
      <w:marLeft w:val="0"/>
      <w:marRight w:val="0"/>
      <w:marTop w:val="0"/>
      <w:marBottom w:val="0"/>
      <w:divBdr>
        <w:top w:val="none" w:sz="0" w:space="0" w:color="auto"/>
        <w:left w:val="none" w:sz="0" w:space="0" w:color="auto"/>
        <w:bottom w:val="none" w:sz="0" w:space="0" w:color="auto"/>
        <w:right w:val="none" w:sz="0" w:space="0" w:color="auto"/>
      </w:divBdr>
    </w:div>
    <w:div w:id="1591544963">
      <w:bodyDiv w:val="1"/>
      <w:marLeft w:val="0"/>
      <w:marRight w:val="0"/>
      <w:marTop w:val="0"/>
      <w:marBottom w:val="0"/>
      <w:divBdr>
        <w:top w:val="none" w:sz="0" w:space="0" w:color="auto"/>
        <w:left w:val="none" w:sz="0" w:space="0" w:color="auto"/>
        <w:bottom w:val="none" w:sz="0" w:space="0" w:color="auto"/>
        <w:right w:val="none" w:sz="0" w:space="0" w:color="auto"/>
      </w:divBdr>
    </w:div>
    <w:div w:id="1650787833">
      <w:bodyDiv w:val="1"/>
      <w:marLeft w:val="0"/>
      <w:marRight w:val="0"/>
      <w:marTop w:val="0"/>
      <w:marBottom w:val="0"/>
      <w:divBdr>
        <w:top w:val="none" w:sz="0" w:space="0" w:color="auto"/>
        <w:left w:val="none" w:sz="0" w:space="0" w:color="auto"/>
        <w:bottom w:val="none" w:sz="0" w:space="0" w:color="auto"/>
        <w:right w:val="none" w:sz="0" w:space="0" w:color="auto"/>
      </w:divBdr>
      <w:divsChild>
        <w:div w:id="389311235">
          <w:marLeft w:val="547"/>
          <w:marRight w:val="0"/>
          <w:marTop w:val="134"/>
          <w:marBottom w:val="0"/>
          <w:divBdr>
            <w:top w:val="none" w:sz="0" w:space="0" w:color="auto"/>
            <w:left w:val="none" w:sz="0" w:space="0" w:color="auto"/>
            <w:bottom w:val="none" w:sz="0" w:space="0" w:color="auto"/>
            <w:right w:val="none" w:sz="0" w:space="0" w:color="auto"/>
          </w:divBdr>
        </w:div>
        <w:div w:id="396442604">
          <w:marLeft w:val="547"/>
          <w:marRight w:val="0"/>
          <w:marTop w:val="134"/>
          <w:marBottom w:val="0"/>
          <w:divBdr>
            <w:top w:val="none" w:sz="0" w:space="0" w:color="auto"/>
            <w:left w:val="none" w:sz="0" w:space="0" w:color="auto"/>
            <w:bottom w:val="none" w:sz="0" w:space="0" w:color="auto"/>
            <w:right w:val="none" w:sz="0" w:space="0" w:color="auto"/>
          </w:divBdr>
        </w:div>
        <w:div w:id="2018314089">
          <w:marLeft w:val="547"/>
          <w:marRight w:val="0"/>
          <w:marTop w:val="134"/>
          <w:marBottom w:val="0"/>
          <w:divBdr>
            <w:top w:val="none" w:sz="0" w:space="0" w:color="auto"/>
            <w:left w:val="none" w:sz="0" w:space="0" w:color="auto"/>
            <w:bottom w:val="none" w:sz="0" w:space="0" w:color="auto"/>
            <w:right w:val="none" w:sz="0" w:space="0" w:color="auto"/>
          </w:divBdr>
        </w:div>
      </w:divsChild>
    </w:div>
    <w:div w:id="1658528981">
      <w:bodyDiv w:val="1"/>
      <w:marLeft w:val="0"/>
      <w:marRight w:val="0"/>
      <w:marTop w:val="0"/>
      <w:marBottom w:val="0"/>
      <w:divBdr>
        <w:top w:val="none" w:sz="0" w:space="0" w:color="auto"/>
        <w:left w:val="none" w:sz="0" w:space="0" w:color="auto"/>
        <w:bottom w:val="none" w:sz="0" w:space="0" w:color="auto"/>
        <w:right w:val="none" w:sz="0" w:space="0" w:color="auto"/>
      </w:divBdr>
    </w:div>
    <w:div w:id="1768497505">
      <w:bodyDiv w:val="1"/>
      <w:marLeft w:val="0"/>
      <w:marRight w:val="0"/>
      <w:marTop w:val="0"/>
      <w:marBottom w:val="0"/>
      <w:divBdr>
        <w:top w:val="none" w:sz="0" w:space="0" w:color="auto"/>
        <w:left w:val="none" w:sz="0" w:space="0" w:color="auto"/>
        <w:bottom w:val="none" w:sz="0" w:space="0" w:color="auto"/>
        <w:right w:val="none" w:sz="0" w:space="0" w:color="auto"/>
      </w:divBdr>
    </w:div>
    <w:div w:id="1958372666">
      <w:bodyDiv w:val="1"/>
      <w:marLeft w:val="0"/>
      <w:marRight w:val="0"/>
      <w:marTop w:val="0"/>
      <w:marBottom w:val="0"/>
      <w:divBdr>
        <w:top w:val="none" w:sz="0" w:space="0" w:color="auto"/>
        <w:left w:val="none" w:sz="0" w:space="0" w:color="auto"/>
        <w:bottom w:val="none" w:sz="0" w:space="0" w:color="auto"/>
        <w:right w:val="none" w:sz="0" w:space="0" w:color="auto"/>
      </w:divBdr>
    </w:div>
    <w:div w:id="1973704136">
      <w:bodyDiv w:val="1"/>
      <w:marLeft w:val="0"/>
      <w:marRight w:val="0"/>
      <w:marTop w:val="0"/>
      <w:marBottom w:val="0"/>
      <w:divBdr>
        <w:top w:val="none" w:sz="0" w:space="0" w:color="auto"/>
        <w:left w:val="none" w:sz="0" w:space="0" w:color="auto"/>
        <w:bottom w:val="none" w:sz="0" w:space="0" w:color="auto"/>
        <w:right w:val="none" w:sz="0" w:space="0" w:color="auto"/>
      </w:divBdr>
    </w:div>
    <w:div w:id="1980377665">
      <w:bodyDiv w:val="1"/>
      <w:marLeft w:val="0"/>
      <w:marRight w:val="0"/>
      <w:marTop w:val="0"/>
      <w:marBottom w:val="0"/>
      <w:divBdr>
        <w:top w:val="none" w:sz="0" w:space="0" w:color="auto"/>
        <w:left w:val="none" w:sz="0" w:space="0" w:color="auto"/>
        <w:bottom w:val="none" w:sz="0" w:space="0" w:color="auto"/>
        <w:right w:val="none" w:sz="0" w:space="0" w:color="auto"/>
      </w:divBdr>
    </w:div>
    <w:div w:id="2065790582">
      <w:bodyDiv w:val="1"/>
      <w:marLeft w:val="0"/>
      <w:marRight w:val="0"/>
      <w:marTop w:val="0"/>
      <w:marBottom w:val="0"/>
      <w:divBdr>
        <w:top w:val="none" w:sz="0" w:space="0" w:color="auto"/>
        <w:left w:val="none" w:sz="0" w:space="0" w:color="auto"/>
        <w:bottom w:val="none" w:sz="0" w:space="0" w:color="auto"/>
        <w:right w:val="none" w:sz="0" w:space="0" w:color="auto"/>
      </w:divBdr>
    </w:div>
    <w:div w:id="2078631443">
      <w:bodyDiv w:val="1"/>
      <w:marLeft w:val="0"/>
      <w:marRight w:val="0"/>
      <w:marTop w:val="0"/>
      <w:marBottom w:val="0"/>
      <w:divBdr>
        <w:top w:val="none" w:sz="0" w:space="0" w:color="auto"/>
        <w:left w:val="none" w:sz="0" w:space="0" w:color="auto"/>
        <w:bottom w:val="none" w:sz="0" w:space="0" w:color="auto"/>
        <w:right w:val="none" w:sz="0" w:space="0" w:color="auto"/>
      </w:divBdr>
    </w:div>
    <w:div w:id="2103910397">
      <w:bodyDiv w:val="1"/>
      <w:marLeft w:val="0"/>
      <w:marRight w:val="0"/>
      <w:marTop w:val="0"/>
      <w:marBottom w:val="0"/>
      <w:divBdr>
        <w:top w:val="none" w:sz="0" w:space="0" w:color="auto"/>
        <w:left w:val="none" w:sz="0" w:space="0" w:color="auto"/>
        <w:bottom w:val="none" w:sz="0" w:space="0" w:color="auto"/>
        <w:right w:val="none" w:sz="0" w:space="0" w:color="auto"/>
      </w:divBdr>
      <w:divsChild>
        <w:div w:id="978729147">
          <w:marLeft w:val="0"/>
          <w:marRight w:val="0"/>
          <w:marTop w:val="0"/>
          <w:marBottom w:val="0"/>
          <w:divBdr>
            <w:top w:val="none" w:sz="0" w:space="0" w:color="auto"/>
            <w:left w:val="none" w:sz="0" w:space="0" w:color="auto"/>
            <w:bottom w:val="none" w:sz="0" w:space="0" w:color="auto"/>
            <w:right w:val="none" w:sz="0" w:space="0" w:color="auto"/>
          </w:divBdr>
          <w:divsChild>
            <w:div w:id="729353295">
              <w:marLeft w:val="0"/>
              <w:marRight w:val="0"/>
              <w:marTop w:val="0"/>
              <w:marBottom w:val="0"/>
              <w:divBdr>
                <w:top w:val="none" w:sz="0" w:space="0" w:color="auto"/>
                <w:left w:val="none" w:sz="0" w:space="0" w:color="auto"/>
                <w:bottom w:val="none" w:sz="0" w:space="0" w:color="auto"/>
                <w:right w:val="none" w:sz="0" w:space="0" w:color="auto"/>
              </w:divBdr>
              <w:divsChild>
                <w:div w:id="471168696">
                  <w:marLeft w:val="0"/>
                  <w:marRight w:val="0"/>
                  <w:marTop w:val="0"/>
                  <w:marBottom w:val="0"/>
                  <w:divBdr>
                    <w:top w:val="none" w:sz="0" w:space="0" w:color="auto"/>
                    <w:left w:val="none" w:sz="0" w:space="0" w:color="auto"/>
                    <w:bottom w:val="none" w:sz="0" w:space="0" w:color="auto"/>
                    <w:right w:val="none" w:sz="0" w:space="0" w:color="auto"/>
                  </w:divBdr>
                  <w:divsChild>
                    <w:div w:id="1616790980">
                      <w:marLeft w:val="0"/>
                      <w:marRight w:val="0"/>
                      <w:marTop w:val="0"/>
                      <w:marBottom w:val="0"/>
                      <w:divBdr>
                        <w:top w:val="none" w:sz="0" w:space="0" w:color="auto"/>
                        <w:left w:val="none" w:sz="0" w:space="0" w:color="auto"/>
                        <w:bottom w:val="none" w:sz="0" w:space="0" w:color="auto"/>
                        <w:right w:val="none" w:sz="0" w:space="0" w:color="auto"/>
                      </w:divBdr>
                      <w:divsChild>
                        <w:div w:id="19200192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B25A4-2823-4A76-8E51-9FC97BECC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2056</TotalTime>
  <Pages>2</Pages>
  <Words>509</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Jackie MacKenzie - ECS</cp:lastModifiedBy>
  <cp:revision>208</cp:revision>
  <cp:lastPrinted>2018-08-17T11:00:00Z</cp:lastPrinted>
  <dcterms:created xsi:type="dcterms:W3CDTF">2015-11-03T08:24:00Z</dcterms:created>
  <dcterms:modified xsi:type="dcterms:W3CDTF">2019-08-12T08:24:00Z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-1494067078</vt:i4>
  </property>
  <property fmtid="{D5CDD505-2E9C-101B-9397-08002B2CF9AE}" pid="3" name="_NewReviewCycle">
    <vt:lpwstr/>
  </property>
  <property fmtid="{D5CDD505-2E9C-101B-9397-08002B2CF9AE}" pid="4" name="_EmailSubject">
    <vt:lpwstr>HLH BOARD AGENDA AND PAPERS FOR WEB UPLOAD</vt:lpwstr>
  </property>
  <property fmtid="{D5CDD505-2E9C-101B-9397-08002B2CF9AE}" pid="5" name="_AuthorEmail">
    <vt:lpwstr/>
  </property>
  <property fmtid="{D5CDD505-2E9C-101B-9397-08002B2CF9AE}" pid="6" name="_AuthorEmailDisplayName">
    <vt:lpwstr>Jackie MacKenzie - High Life Highland</vt:lpwstr>
  </property>
</Properties>
</file>