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629"/>
        <w:gridCol w:w="2835"/>
      </w:tblGrid>
      <w:tr w:rsidR="00A738B4" w:rsidRPr="00193BFE" w:rsidTr="00EB7AA5">
        <w:trPr>
          <w:cantSplit/>
          <w:trHeight w:val="993"/>
        </w:trPr>
        <w:tc>
          <w:tcPr>
            <w:tcW w:w="6629" w:type="dxa"/>
          </w:tcPr>
          <w:p w:rsidR="00A738B4" w:rsidRPr="00671B8E" w:rsidRDefault="00A738B4" w:rsidP="00C5296F">
            <w:pPr>
              <w:pStyle w:val="BodyText"/>
              <w:jc w:val="left"/>
              <w:rPr>
                <w:rFonts w:ascii="Arial" w:hAnsi="Arial" w:cs="Arial"/>
              </w:rPr>
            </w:pPr>
            <w:r w:rsidRPr="00671B8E">
              <w:rPr>
                <w:rFonts w:ascii="Arial" w:hAnsi="Arial" w:cs="Arial"/>
              </w:rPr>
              <w:t xml:space="preserve">HIGH LIFE HIGHLAND </w:t>
            </w:r>
          </w:p>
          <w:p w:rsidR="00B24974" w:rsidRDefault="00B24974" w:rsidP="00C5296F">
            <w:pPr>
              <w:pStyle w:val="BodyTex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TO BOARD OF DIRECTORS</w:t>
            </w:r>
          </w:p>
          <w:p w:rsidR="00A738B4" w:rsidRPr="00671B8E" w:rsidRDefault="0075587B" w:rsidP="0004799E">
            <w:pPr>
              <w:pStyle w:val="BodyTex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799E">
              <w:rPr>
                <w:rFonts w:ascii="Arial" w:hAnsi="Arial" w:cs="Arial"/>
              </w:rPr>
              <w:t>1 December 2018</w:t>
            </w:r>
            <w:r w:rsidR="00A738B4">
              <w:fldChar w:fldCharType="begin"/>
            </w:r>
            <w:r w:rsidR="00A738B4">
              <w:fldChar w:fldCharType="end"/>
            </w:r>
          </w:p>
        </w:tc>
        <w:tc>
          <w:tcPr>
            <w:tcW w:w="2835" w:type="dxa"/>
          </w:tcPr>
          <w:p w:rsidR="00A738B4" w:rsidRPr="005377BB" w:rsidRDefault="009C32FB" w:rsidP="006A149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77BB">
              <w:rPr>
                <w:rFonts w:ascii="Arial" w:hAnsi="Arial" w:cs="Arial"/>
                <w:bCs/>
                <w:sz w:val="24"/>
                <w:szCs w:val="24"/>
              </w:rPr>
              <w:t>AGENDA ITEM</w:t>
            </w:r>
            <w:r w:rsidR="005377B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738B4" w:rsidRPr="005377BB">
              <w:rPr>
                <w:rFonts w:ascii="Arial" w:hAnsi="Arial" w:cs="Arial"/>
                <w:bCs/>
                <w:sz w:val="24"/>
                <w:szCs w:val="24"/>
              </w:rPr>
              <w:t xml:space="preserve">  REPORT No HLH</w:t>
            </w:r>
            <w:r w:rsidR="006A1496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5377BB">
              <w:rPr>
                <w:rFonts w:ascii="Arial" w:hAnsi="Arial" w:cs="Arial"/>
                <w:bCs/>
                <w:sz w:val="24"/>
                <w:szCs w:val="24"/>
              </w:rPr>
              <w:t>/1</w:t>
            </w:r>
            <w:r w:rsidR="0004799E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</w:tbl>
    <w:p w:rsidR="00A738B4" w:rsidRDefault="00891EF1" w:rsidP="002C2DE3">
      <w:pPr>
        <w:pStyle w:val="Heading20"/>
        <w:ind w:left="-142"/>
        <w:rPr>
          <w:rFonts w:ascii="Arial" w:hAnsi="Arial" w:cs="Arial"/>
          <w:b/>
          <w:bCs/>
          <w:u w:val="none"/>
        </w:rPr>
      </w:pPr>
      <w:r>
        <w:rPr>
          <w:rFonts w:ascii="Arial" w:hAnsi="Arial" w:cs="Arial"/>
          <w:b/>
          <w:bCs/>
          <w:u w:val="none"/>
        </w:rPr>
        <w:t>BOARD WORK PLAN AND 2019</w:t>
      </w:r>
      <w:r w:rsidR="009C32FB">
        <w:rPr>
          <w:rFonts w:ascii="Arial" w:hAnsi="Arial" w:cs="Arial"/>
          <w:b/>
          <w:bCs/>
          <w:u w:val="none"/>
        </w:rPr>
        <w:t xml:space="preserve"> MEETING DATES - </w:t>
      </w:r>
      <w:r w:rsidR="00A738B4" w:rsidRPr="00671B8E">
        <w:rPr>
          <w:rFonts w:ascii="Arial" w:hAnsi="Arial" w:cs="Arial"/>
          <w:b/>
          <w:bCs/>
          <w:u w:val="none"/>
        </w:rPr>
        <w:t>Report by Chief Executive</w:t>
      </w:r>
    </w:p>
    <w:p w:rsidR="00A738B4" w:rsidRPr="00714880" w:rsidRDefault="00A738B4" w:rsidP="00C5296F">
      <w:pPr>
        <w:spacing w:after="0" w:line="240" w:lineRule="auto"/>
        <w:rPr>
          <w:lang w:eastAsia="en-GB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A738B4" w:rsidRPr="00193BFE">
        <w:trPr>
          <w:cantSplit/>
        </w:trPr>
        <w:tc>
          <w:tcPr>
            <w:tcW w:w="9464" w:type="dxa"/>
          </w:tcPr>
          <w:p w:rsidR="00A738B4" w:rsidRDefault="00A738B4" w:rsidP="00C5296F">
            <w:pPr>
              <w:pStyle w:val="Heading20"/>
              <w:rPr>
                <w:rFonts w:ascii="Arial" w:hAnsi="Arial" w:cs="Arial"/>
                <w:b/>
                <w:bCs/>
                <w:u w:val="none"/>
              </w:rPr>
            </w:pPr>
            <w:r w:rsidRPr="00671B8E">
              <w:rPr>
                <w:rFonts w:ascii="Arial" w:hAnsi="Arial" w:cs="Arial"/>
                <w:b/>
                <w:bCs/>
                <w:u w:val="none"/>
              </w:rPr>
              <w:t>Summary</w:t>
            </w:r>
          </w:p>
          <w:p w:rsidR="00A738B4" w:rsidRPr="00193BFE" w:rsidRDefault="00A738B4" w:rsidP="00C52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34EE8" w:rsidRDefault="00A738B4" w:rsidP="00C52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BFE">
              <w:rPr>
                <w:rFonts w:ascii="Arial" w:hAnsi="Arial" w:cs="Arial"/>
                <w:sz w:val="24"/>
                <w:szCs w:val="24"/>
              </w:rPr>
              <w:t xml:space="preserve">This report sets out the </w:t>
            </w:r>
            <w:r w:rsidR="006F3559">
              <w:rPr>
                <w:rFonts w:ascii="Arial" w:hAnsi="Arial" w:cs="Arial"/>
                <w:sz w:val="24"/>
                <w:szCs w:val="24"/>
              </w:rPr>
              <w:t xml:space="preserve">Board Work Plan for High Life Highland </w:t>
            </w:r>
            <w:r w:rsidRPr="00193BFE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9C32FB">
              <w:rPr>
                <w:rFonts w:ascii="Arial" w:hAnsi="Arial" w:cs="Arial"/>
                <w:sz w:val="24"/>
                <w:szCs w:val="24"/>
              </w:rPr>
              <w:t>201</w:t>
            </w:r>
            <w:r w:rsidR="0004799E">
              <w:rPr>
                <w:rFonts w:ascii="Arial" w:hAnsi="Arial" w:cs="Arial"/>
                <w:sz w:val="24"/>
                <w:szCs w:val="24"/>
              </w:rPr>
              <w:t>9</w:t>
            </w:r>
            <w:r w:rsidRPr="00193BF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B34EE8" w:rsidRDefault="00B34EE8" w:rsidP="00C52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8B4" w:rsidRDefault="00A738B4" w:rsidP="00C52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BFE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t is recommended that Directors:</w:t>
            </w:r>
            <w:r w:rsidR="006F355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38B4" w:rsidRPr="00193BFE" w:rsidRDefault="00A738B4" w:rsidP="00C52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8B4" w:rsidRPr="00193BFE" w:rsidRDefault="00A738B4" w:rsidP="00CD6D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193BFE">
              <w:rPr>
                <w:rFonts w:ascii="Arial" w:hAnsi="Arial" w:cs="Arial"/>
                <w:sz w:val="24"/>
                <w:szCs w:val="24"/>
              </w:rPr>
              <w:t xml:space="preserve">omment on and agree the Work Plan in </w:t>
            </w:r>
            <w:r w:rsidRPr="00193BFE">
              <w:rPr>
                <w:rFonts w:ascii="Arial" w:hAnsi="Arial" w:cs="Arial"/>
                <w:b/>
                <w:bCs/>
                <w:sz w:val="24"/>
                <w:szCs w:val="24"/>
              </w:rPr>
              <w:t>Appendix A</w:t>
            </w:r>
            <w:r w:rsidR="009401C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17640" w:rsidRDefault="00A738B4" w:rsidP="00CD6D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93BFE">
              <w:rPr>
                <w:rFonts w:ascii="Arial" w:hAnsi="Arial" w:cs="Arial"/>
                <w:sz w:val="24"/>
                <w:szCs w:val="24"/>
              </w:rPr>
              <w:t xml:space="preserve">gree meeting dates </w:t>
            </w:r>
            <w:r w:rsidR="00BB48E3">
              <w:rPr>
                <w:rFonts w:ascii="Arial" w:hAnsi="Arial" w:cs="Arial"/>
                <w:sz w:val="24"/>
                <w:szCs w:val="24"/>
              </w:rPr>
              <w:t xml:space="preserve">and timings </w:t>
            </w:r>
            <w:r w:rsidRPr="00193BFE">
              <w:rPr>
                <w:rFonts w:ascii="Arial" w:hAnsi="Arial" w:cs="Arial"/>
                <w:sz w:val="24"/>
                <w:szCs w:val="24"/>
              </w:rPr>
              <w:t xml:space="preserve">for the main company </w:t>
            </w:r>
            <w:r w:rsidR="00091F57">
              <w:rPr>
                <w:rFonts w:ascii="Arial" w:hAnsi="Arial" w:cs="Arial"/>
                <w:sz w:val="24"/>
                <w:szCs w:val="24"/>
              </w:rPr>
              <w:t>as detailed in paragraph 4</w:t>
            </w:r>
            <w:r w:rsidR="00417640">
              <w:rPr>
                <w:rFonts w:ascii="Arial" w:hAnsi="Arial" w:cs="Arial"/>
                <w:sz w:val="24"/>
                <w:szCs w:val="24"/>
              </w:rPr>
              <w:t xml:space="preserve">.1 and summarised in </w:t>
            </w:r>
            <w:r w:rsidR="00417640" w:rsidRPr="00417640">
              <w:rPr>
                <w:rFonts w:ascii="Arial" w:hAnsi="Arial" w:cs="Arial"/>
                <w:b/>
                <w:sz w:val="24"/>
                <w:szCs w:val="24"/>
              </w:rPr>
              <w:t>Appendix B</w:t>
            </w:r>
            <w:r w:rsidR="00D1116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C2DE3" w:rsidRDefault="00B24974" w:rsidP="00CD6D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DE3">
              <w:rPr>
                <w:rFonts w:ascii="Arial" w:hAnsi="Arial" w:cs="Arial"/>
                <w:sz w:val="24"/>
                <w:szCs w:val="24"/>
              </w:rPr>
              <w:t>note that t</w:t>
            </w:r>
            <w:r w:rsidR="006769CD" w:rsidRPr="002C2DE3">
              <w:rPr>
                <w:rFonts w:ascii="Arial" w:hAnsi="Arial" w:cs="Arial"/>
                <w:sz w:val="24"/>
                <w:szCs w:val="24"/>
              </w:rPr>
              <w:t>he</w:t>
            </w:r>
            <w:r w:rsidR="00A738B4" w:rsidRPr="002C2D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358">
              <w:rPr>
                <w:rFonts w:ascii="Arial" w:hAnsi="Arial" w:cs="Arial"/>
                <w:sz w:val="24"/>
                <w:szCs w:val="24"/>
              </w:rPr>
              <w:t>T</w:t>
            </w:r>
            <w:r w:rsidR="00A738B4" w:rsidRPr="002C2DE3">
              <w:rPr>
                <w:rFonts w:ascii="Arial" w:hAnsi="Arial" w:cs="Arial"/>
                <w:sz w:val="24"/>
                <w:szCs w:val="24"/>
              </w:rPr>
              <w:t xml:space="preserve">rading </w:t>
            </w:r>
            <w:r w:rsidR="00843358">
              <w:rPr>
                <w:rFonts w:ascii="Arial" w:hAnsi="Arial" w:cs="Arial"/>
                <w:sz w:val="24"/>
                <w:szCs w:val="24"/>
              </w:rPr>
              <w:t>C</w:t>
            </w:r>
            <w:r w:rsidR="009C32FB" w:rsidRPr="002C2DE3">
              <w:rPr>
                <w:rFonts w:ascii="Arial" w:hAnsi="Arial" w:cs="Arial"/>
                <w:sz w:val="24"/>
                <w:szCs w:val="24"/>
              </w:rPr>
              <w:t xml:space="preserve">ompany will be meeting </w:t>
            </w:r>
            <w:r w:rsidR="001A1C50" w:rsidRPr="002C2DE3">
              <w:rPr>
                <w:rFonts w:ascii="Arial" w:hAnsi="Arial" w:cs="Arial"/>
                <w:sz w:val="24"/>
                <w:szCs w:val="24"/>
              </w:rPr>
              <w:t>a minimum twice yearly</w:t>
            </w:r>
            <w:r w:rsidR="006F3559" w:rsidRPr="002C2D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4D24" w:rsidRPr="002C2DE3">
              <w:rPr>
                <w:rFonts w:ascii="Arial" w:hAnsi="Arial" w:cs="Arial"/>
                <w:sz w:val="24"/>
                <w:szCs w:val="24"/>
              </w:rPr>
              <w:t xml:space="preserve">as detailed in paragraph </w:t>
            </w:r>
            <w:r w:rsidR="00091F57" w:rsidRPr="002C2DE3">
              <w:rPr>
                <w:rFonts w:ascii="Arial" w:hAnsi="Arial" w:cs="Arial"/>
                <w:sz w:val="24"/>
                <w:szCs w:val="24"/>
              </w:rPr>
              <w:t>4</w:t>
            </w:r>
            <w:r w:rsidR="00EA4D24" w:rsidRPr="002C2DE3">
              <w:rPr>
                <w:rFonts w:ascii="Arial" w:hAnsi="Arial" w:cs="Arial"/>
                <w:sz w:val="24"/>
                <w:szCs w:val="24"/>
              </w:rPr>
              <w:t>.1</w:t>
            </w:r>
            <w:r w:rsidR="00417640" w:rsidRPr="002C2DE3">
              <w:rPr>
                <w:rFonts w:ascii="Arial" w:hAnsi="Arial" w:cs="Arial"/>
                <w:sz w:val="24"/>
                <w:szCs w:val="24"/>
              </w:rPr>
              <w:t xml:space="preserve"> and summarised in </w:t>
            </w:r>
            <w:r w:rsidR="00417640" w:rsidRPr="002C2DE3">
              <w:rPr>
                <w:rFonts w:ascii="Arial" w:hAnsi="Arial" w:cs="Arial"/>
                <w:b/>
                <w:sz w:val="24"/>
                <w:szCs w:val="24"/>
              </w:rPr>
              <w:t>Appendix B</w:t>
            </w:r>
            <w:r w:rsidR="00EA4D24" w:rsidRPr="002C2DE3">
              <w:rPr>
                <w:rFonts w:ascii="Arial" w:hAnsi="Arial" w:cs="Arial"/>
                <w:sz w:val="24"/>
                <w:szCs w:val="24"/>
              </w:rPr>
              <w:t>;</w:t>
            </w:r>
            <w:r w:rsidR="00D11165" w:rsidRPr="002C2DE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4799E" w:rsidRDefault="009401C5" w:rsidP="00CD6D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DE3">
              <w:rPr>
                <w:rFonts w:ascii="Arial" w:hAnsi="Arial" w:cs="Arial"/>
                <w:sz w:val="24"/>
                <w:szCs w:val="24"/>
              </w:rPr>
              <w:t xml:space="preserve">agree meeting dates for the Finance and Audit Committee as </w:t>
            </w:r>
            <w:r w:rsidR="006F3559" w:rsidRPr="002C2DE3">
              <w:rPr>
                <w:rFonts w:ascii="Arial" w:hAnsi="Arial" w:cs="Arial"/>
                <w:sz w:val="24"/>
                <w:szCs w:val="24"/>
              </w:rPr>
              <w:t xml:space="preserve">detailed in paragraph </w:t>
            </w:r>
            <w:r w:rsidR="00091F57" w:rsidRPr="002C2DE3">
              <w:rPr>
                <w:rFonts w:ascii="Arial" w:hAnsi="Arial" w:cs="Arial"/>
                <w:sz w:val="24"/>
                <w:szCs w:val="24"/>
              </w:rPr>
              <w:t>4.2</w:t>
            </w:r>
            <w:r w:rsidR="00417640" w:rsidRPr="002C2DE3">
              <w:rPr>
                <w:rFonts w:ascii="Arial" w:hAnsi="Arial" w:cs="Arial"/>
                <w:sz w:val="24"/>
                <w:szCs w:val="24"/>
              </w:rPr>
              <w:t xml:space="preserve"> and summarised in </w:t>
            </w:r>
            <w:r w:rsidR="00417640" w:rsidRPr="002C2DE3">
              <w:rPr>
                <w:rFonts w:ascii="Arial" w:hAnsi="Arial" w:cs="Arial"/>
                <w:b/>
                <w:sz w:val="24"/>
                <w:szCs w:val="24"/>
              </w:rPr>
              <w:t>Appendix B</w:t>
            </w:r>
            <w:r w:rsidR="000354EB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5E2824" w:rsidRDefault="0004799E" w:rsidP="00CD6D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agree meeting dates for the Strategic Health and Safety and Environmental Compliance Committee as detailed in paragraph 4.3 and summarised in </w:t>
            </w:r>
            <w:r w:rsidRPr="0004799E">
              <w:rPr>
                <w:rFonts w:ascii="Arial" w:hAnsi="Arial" w:cs="Arial"/>
                <w:b/>
                <w:sz w:val="24"/>
                <w:szCs w:val="24"/>
              </w:rPr>
              <w:t>Appendix B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0354EB">
              <w:rPr>
                <w:rFonts w:ascii="Arial" w:hAnsi="Arial" w:cs="Arial"/>
                <w:sz w:val="24"/>
                <w:szCs w:val="24"/>
              </w:rPr>
              <w:t>and</w:t>
            </w:r>
          </w:p>
          <w:p w:rsidR="006E53A9" w:rsidRPr="002C2DE3" w:rsidRDefault="006E53A9" w:rsidP="00CD6D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note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the position relating to Director’s facility visits.</w:t>
            </w:r>
          </w:p>
          <w:p w:rsidR="00A738B4" w:rsidRPr="009401C5" w:rsidRDefault="00A738B4" w:rsidP="009401C5">
            <w:pPr>
              <w:spacing w:after="0" w:line="240" w:lineRule="auto"/>
              <w:ind w:left="815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fldChar w:fldCharType="end"/>
            </w:r>
          </w:p>
        </w:tc>
      </w:tr>
    </w:tbl>
    <w:p w:rsidR="00A738B4" w:rsidRPr="00671B8E" w:rsidRDefault="00A738B4" w:rsidP="00C529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817"/>
        <w:gridCol w:w="8611"/>
      </w:tblGrid>
      <w:tr w:rsidR="008C37C8" w:rsidRPr="00193BFE" w:rsidTr="0054659C">
        <w:tc>
          <w:tcPr>
            <w:tcW w:w="817" w:type="dxa"/>
          </w:tcPr>
          <w:p w:rsidR="008C37C8" w:rsidRDefault="008C37C8" w:rsidP="00C5296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  <w:p w:rsidR="008C37C8" w:rsidRPr="00193BFE" w:rsidRDefault="008C37C8" w:rsidP="00C5296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1" w:type="dxa"/>
          </w:tcPr>
          <w:p w:rsidR="008C37C8" w:rsidRPr="008C37C8" w:rsidRDefault="008C37C8" w:rsidP="008C37C8">
            <w:pPr>
              <w:pStyle w:val="Heading30"/>
              <w:jc w:val="left"/>
              <w:rPr>
                <w:rFonts w:ascii="Arial" w:hAnsi="Arial" w:cs="Arial"/>
                <w:b/>
                <w:bCs/>
                <w:u w:val="none"/>
              </w:rPr>
            </w:pPr>
            <w:r>
              <w:rPr>
                <w:rFonts w:ascii="Arial" w:hAnsi="Arial" w:cs="Arial"/>
                <w:b/>
                <w:bCs/>
                <w:u w:val="none"/>
              </w:rPr>
              <w:t>Business Plan Contribution</w:t>
            </w:r>
          </w:p>
        </w:tc>
      </w:tr>
      <w:tr w:rsidR="008C37C8" w:rsidRPr="00193BFE" w:rsidTr="0054659C">
        <w:tc>
          <w:tcPr>
            <w:tcW w:w="817" w:type="dxa"/>
          </w:tcPr>
          <w:p w:rsidR="008C37C8" w:rsidRPr="008C37C8" w:rsidRDefault="008C37C8" w:rsidP="00C5296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C37C8">
              <w:rPr>
                <w:rFonts w:ascii="Arial" w:hAnsi="Arial" w:cs="Arial"/>
                <w:bCs/>
                <w:sz w:val="24"/>
                <w:szCs w:val="24"/>
              </w:rPr>
              <w:t>1.1</w:t>
            </w:r>
          </w:p>
        </w:tc>
        <w:tc>
          <w:tcPr>
            <w:tcW w:w="8611" w:type="dxa"/>
          </w:tcPr>
          <w:p w:rsidR="008C37C8" w:rsidRDefault="008C37C8" w:rsidP="008C37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8C37C8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This report supports the highlighted Business Outcomes from the Hi</w:t>
            </w:r>
            <w:r w:rsidR="006769CD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gh Life Highland (HLH) Business Plan </w:t>
            </w:r>
          </w:p>
          <w:p w:rsidR="006769CD" w:rsidRPr="001D142F" w:rsidRDefault="006769CD" w:rsidP="008C37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  <w:p w:rsidR="001D142F" w:rsidRPr="002F0F1E" w:rsidRDefault="001D142F" w:rsidP="001D14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F1E">
              <w:rPr>
                <w:rFonts w:ascii="Arial" w:hAnsi="Arial" w:cs="Arial"/>
                <w:sz w:val="24"/>
                <w:szCs w:val="24"/>
              </w:rPr>
              <w:t>To advance sustainable growth and financial sustainability</w:t>
            </w:r>
          </w:p>
          <w:p w:rsidR="001D142F" w:rsidRPr="005A67CE" w:rsidRDefault="001D142F" w:rsidP="001D14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67CE">
              <w:rPr>
                <w:rFonts w:ascii="Arial" w:hAnsi="Arial" w:cs="Arial"/>
                <w:b/>
                <w:sz w:val="24"/>
                <w:szCs w:val="24"/>
              </w:rPr>
              <w:t>Deliver the Service Delivery Contract with THC</w:t>
            </w:r>
          </w:p>
          <w:p w:rsidR="001D142F" w:rsidRPr="002F0F1E" w:rsidRDefault="001D142F" w:rsidP="001D14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F1E">
              <w:rPr>
                <w:rFonts w:ascii="Arial" w:hAnsi="Arial" w:cs="Arial"/>
                <w:sz w:val="24"/>
                <w:szCs w:val="24"/>
              </w:rPr>
              <w:t>Improving staff satisfaction</w:t>
            </w:r>
          </w:p>
          <w:p w:rsidR="001D142F" w:rsidRPr="002F0F1E" w:rsidRDefault="001D142F" w:rsidP="001D14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F1E">
              <w:rPr>
                <w:rFonts w:ascii="Arial" w:hAnsi="Arial" w:cs="Arial"/>
                <w:sz w:val="24"/>
                <w:szCs w:val="24"/>
              </w:rPr>
              <w:t>Improving customer satisfaction</w:t>
            </w:r>
          </w:p>
          <w:p w:rsidR="001D142F" w:rsidRPr="002F0F1E" w:rsidRDefault="001D142F" w:rsidP="001D14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F1E">
              <w:rPr>
                <w:rFonts w:ascii="Arial" w:hAnsi="Arial" w:cs="Arial"/>
                <w:sz w:val="24"/>
                <w:szCs w:val="24"/>
              </w:rPr>
              <w:t>A positive company image</w:t>
            </w:r>
          </w:p>
          <w:p w:rsidR="001D142F" w:rsidRPr="002F0F1E" w:rsidRDefault="001D142F" w:rsidP="001D14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F1E">
              <w:rPr>
                <w:rFonts w:ascii="Arial" w:hAnsi="Arial" w:cs="Arial"/>
                <w:sz w:val="24"/>
                <w:szCs w:val="24"/>
              </w:rPr>
              <w:t>Services designed around customers and through market opportunities</w:t>
            </w:r>
          </w:p>
          <w:p w:rsidR="001D142F" w:rsidRPr="002F0F1E" w:rsidRDefault="001D142F" w:rsidP="001D14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F1E">
              <w:rPr>
                <w:rFonts w:ascii="Arial" w:hAnsi="Arial" w:cs="Arial"/>
                <w:sz w:val="24"/>
                <w:szCs w:val="24"/>
              </w:rPr>
              <w:t>Sustain a good health and safety performance</w:t>
            </w:r>
          </w:p>
          <w:p w:rsidR="001D142F" w:rsidRPr="002F0F1E" w:rsidRDefault="001D142F" w:rsidP="001D142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F1E">
              <w:rPr>
                <w:rFonts w:ascii="Arial" w:hAnsi="Arial" w:cs="Arial"/>
                <w:sz w:val="24"/>
                <w:szCs w:val="24"/>
              </w:rPr>
              <w:t>A trusted partner</w:t>
            </w:r>
          </w:p>
          <w:p w:rsidR="008C37C8" w:rsidRPr="00671B8E" w:rsidRDefault="008C37C8" w:rsidP="002F0F1E">
            <w:pPr>
              <w:spacing w:after="0" w:line="240" w:lineRule="auto"/>
              <w:ind w:left="459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738B4" w:rsidRPr="00193BFE" w:rsidTr="0054659C">
        <w:tc>
          <w:tcPr>
            <w:tcW w:w="817" w:type="dxa"/>
          </w:tcPr>
          <w:p w:rsidR="00A738B4" w:rsidRPr="00193BFE" w:rsidRDefault="008C37C8" w:rsidP="00C5296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A738B4" w:rsidRPr="00193BF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611" w:type="dxa"/>
          </w:tcPr>
          <w:p w:rsidR="00A738B4" w:rsidRDefault="00A738B4" w:rsidP="00C5296F">
            <w:pPr>
              <w:pStyle w:val="Heading30"/>
              <w:jc w:val="left"/>
              <w:rPr>
                <w:rFonts w:ascii="Arial" w:hAnsi="Arial" w:cs="Arial"/>
                <w:b/>
                <w:bCs/>
                <w:u w:val="none"/>
              </w:rPr>
            </w:pPr>
            <w:r w:rsidRPr="00671B8E">
              <w:rPr>
                <w:rFonts w:ascii="Arial" w:hAnsi="Arial" w:cs="Arial"/>
                <w:b/>
                <w:bCs/>
                <w:u w:val="none"/>
              </w:rPr>
              <w:t>Background</w:t>
            </w:r>
          </w:p>
          <w:p w:rsidR="00A738B4" w:rsidRPr="00C5296F" w:rsidRDefault="00A738B4" w:rsidP="00C5296F">
            <w:pPr>
              <w:spacing w:after="0" w:line="240" w:lineRule="auto"/>
            </w:pPr>
          </w:p>
        </w:tc>
      </w:tr>
      <w:tr w:rsidR="00A738B4" w:rsidRPr="00193BFE" w:rsidTr="0054659C">
        <w:tc>
          <w:tcPr>
            <w:tcW w:w="817" w:type="dxa"/>
          </w:tcPr>
          <w:p w:rsidR="00A738B4" w:rsidRDefault="008C37C8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738B4" w:rsidRPr="00193BFE">
              <w:rPr>
                <w:rFonts w:ascii="Arial" w:hAnsi="Arial" w:cs="Arial"/>
                <w:sz w:val="24"/>
                <w:szCs w:val="24"/>
              </w:rPr>
              <w:t xml:space="preserve">.1 </w:t>
            </w:r>
          </w:p>
          <w:p w:rsidR="00843358" w:rsidRDefault="00843358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43358" w:rsidRDefault="00843358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  <w:p w:rsidR="00843358" w:rsidRDefault="00843358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43358" w:rsidRDefault="00843358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43358" w:rsidRDefault="00843358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4799E" w:rsidRDefault="0004799E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43358" w:rsidRDefault="00843358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  <w:p w:rsidR="009B3831" w:rsidRDefault="009B3831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3831" w:rsidRDefault="009B3831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3831" w:rsidRPr="00193BFE" w:rsidRDefault="009B383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1" w:type="dxa"/>
          </w:tcPr>
          <w:p w:rsidR="00843358" w:rsidRDefault="00733359" w:rsidP="001A1C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24974">
              <w:rPr>
                <w:rFonts w:ascii="Arial" w:hAnsi="Arial" w:cs="Arial"/>
                <w:sz w:val="24"/>
                <w:szCs w:val="24"/>
              </w:rPr>
              <w:t xml:space="preserve">Board </w:t>
            </w:r>
            <w:r w:rsidR="00B642D1">
              <w:rPr>
                <w:rFonts w:ascii="Arial" w:hAnsi="Arial" w:cs="Arial"/>
                <w:sz w:val="24"/>
                <w:szCs w:val="24"/>
              </w:rPr>
              <w:t xml:space="preserve">Work Plan </w:t>
            </w:r>
            <w:r w:rsidR="00843358">
              <w:rPr>
                <w:rFonts w:ascii="Arial" w:hAnsi="Arial" w:cs="Arial"/>
                <w:sz w:val="24"/>
                <w:szCs w:val="24"/>
              </w:rPr>
              <w:t>for 201</w:t>
            </w:r>
            <w:r w:rsidR="0004799E">
              <w:rPr>
                <w:rFonts w:ascii="Arial" w:hAnsi="Arial" w:cs="Arial"/>
                <w:sz w:val="24"/>
                <w:szCs w:val="24"/>
              </w:rPr>
              <w:t>8</w:t>
            </w:r>
            <w:r w:rsidR="008433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32FB">
              <w:rPr>
                <w:rFonts w:ascii="Arial" w:hAnsi="Arial" w:cs="Arial"/>
                <w:sz w:val="24"/>
                <w:szCs w:val="24"/>
              </w:rPr>
              <w:t xml:space="preserve">has </w:t>
            </w:r>
            <w:r>
              <w:rPr>
                <w:rFonts w:ascii="Arial" w:hAnsi="Arial" w:cs="Arial"/>
                <w:sz w:val="24"/>
                <w:szCs w:val="24"/>
              </w:rPr>
              <w:t>been updated</w:t>
            </w:r>
            <w:r w:rsidR="00972341">
              <w:rPr>
                <w:rFonts w:ascii="Arial" w:hAnsi="Arial" w:cs="Arial"/>
                <w:sz w:val="24"/>
                <w:szCs w:val="24"/>
              </w:rPr>
              <w:t xml:space="preserve"> to the end of 201</w:t>
            </w:r>
            <w:r w:rsidR="0004799E">
              <w:rPr>
                <w:rFonts w:ascii="Arial" w:hAnsi="Arial" w:cs="Arial"/>
                <w:sz w:val="24"/>
                <w:szCs w:val="24"/>
              </w:rPr>
              <w:t>9</w:t>
            </w:r>
            <w:r w:rsidR="00B642D1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843358" w:rsidRDefault="00843358" w:rsidP="001A1C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3358" w:rsidRDefault="008C37C8" w:rsidP="001A1C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733359">
              <w:rPr>
                <w:rFonts w:ascii="Arial" w:hAnsi="Arial" w:cs="Arial"/>
                <w:sz w:val="24"/>
                <w:szCs w:val="24"/>
              </w:rPr>
              <w:t>current pattern of four meetings per year for both the Charity Board</w:t>
            </w:r>
            <w:r w:rsidR="0004799E">
              <w:rPr>
                <w:rFonts w:ascii="Arial" w:hAnsi="Arial" w:cs="Arial"/>
                <w:sz w:val="24"/>
                <w:szCs w:val="24"/>
              </w:rPr>
              <w:t>,</w:t>
            </w:r>
            <w:r w:rsidR="00733359">
              <w:rPr>
                <w:rFonts w:ascii="Arial" w:hAnsi="Arial" w:cs="Arial"/>
                <w:sz w:val="24"/>
                <w:szCs w:val="24"/>
              </w:rPr>
              <w:t xml:space="preserve"> the Finance and Audit Committee</w:t>
            </w:r>
            <w:r w:rsidR="0004799E">
              <w:rPr>
                <w:rFonts w:ascii="Arial" w:hAnsi="Arial" w:cs="Arial"/>
                <w:sz w:val="24"/>
                <w:szCs w:val="24"/>
              </w:rPr>
              <w:t>, the Strategic Health and Safety and Environmental Compliance Committee</w:t>
            </w:r>
            <w:r w:rsidR="00733359">
              <w:rPr>
                <w:rFonts w:ascii="Arial" w:hAnsi="Arial" w:cs="Arial"/>
                <w:sz w:val="24"/>
                <w:szCs w:val="24"/>
              </w:rPr>
              <w:t xml:space="preserve"> and two per year for the Trading Company [with two further written updates] has been maintained for 201</w:t>
            </w:r>
            <w:r w:rsidR="0004799E">
              <w:rPr>
                <w:rFonts w:ascii="Arial" w:hAnsi="Arial" w:cs="Arial"/>
                <w:sz w:val="24"/>
                <w:szCs w:val="24"/>
              </w:rPr>
              <w:t>9</w:t>
            </w:r>
            <w:r w:rsidR="0073335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803C6" w:rsidRDefault="00E803C6" w:rsidP="00C52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28E0" w:rsidRPr="00193BFE" w:rsidRDefault="009B3831" w:rsidP="0004799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Highland Council (THC) approved calendar of meetings for 201</w:t>
            </w:r>
            <w:r w:rsidR="0004799E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has been consulted in preparing the draft calendar for HLH to avoid clashes with THC Director diaries</w:t>
            </w:r>
            <w:r w:rsidR="0063045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A738B4" w:rsidRPr="00193BFE" w:rsidTr="0054659C">
        <w:tc>
          <w:tcPr>
            <w:tcW w:w="817" w:type="dxa"/>
          </w:tcPr>
          <w:p w:rsidR="00A738B4" w:rsidRPr="00193BFE" w:rsidRDefault="008C37C8" w:rsidP="00C5296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</w:t>
            </w:r>
            <w:r w:rsidR="00A738B4" w:rsidRPr="00193BF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611" w:type="dxa"/>
          </w:tcPr>
          <w:p w:rsidR="00A738B4" w:rsidRDefault="00A738B4" w:rsidP="00C529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3BFE">
              <w:rPr>
                <w:rFonts w:ascii="Arial" w:hAnsi="Arial" w:cs="Arial"/>
                <w:b/>
                <w:bCs/>
                <w:sz w:val="24"/>
                <w:szCs w:val="24"/>
              </w:rPr>
              <w:t>Work Plan</w:t>
            </w:r>
          </w:p>
          <w:p w:rsidR="00A738B4" w:rsidRPr="00193BFE" w:rsidRDefault="00A738B4" w:rsidP="00C529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738B4" w:rsidRPr="00193BFE" w:rsidTr="0054659C">
        <w:tc>
          <w:tcPr>
            <w:tcW w:w="817" w:type="dxa"/>
          </w:tcPr>
          <w:p w:rsidR="00A738B4" w:rsidRPr="00193BFE" w:rsidRDefault="008C37C8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738B4" w:rsidRPr="00193BFE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611" w:type="dxa"/>
          </w:tcPr>
          <w:p w:rsidR="00A738B4" w:rsidRDefault="00A738B4" w:rsidP="00C52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BFE">
              <w:rPr>
                <w:rFonts w:ascii="Arial" w:hAnsi="Arial" w:cs="Arial"/>
                <w:sz w:val="24"/>
                <w:szCs w:val="24"/>
              </w:rPr>
              <w:t xml:space="preserve">The Work Plan in </w:t>
            </w:r>
            <w:r w:rsidRPr="00193B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Appendix A </w:t>
            </w:r>
            <w:r w:rsidRPr="00193BFE">
              <w:rPr>
                <w:rFonts w:ascii="Arial" w:hAnsi="Arial" w:cs="Arial"/>
                <w:sz w:val="24"/>
                <w:szCs w:val="24"/>
              </w:rPr>
              <w:t xml:space="preserve">has been compiled taking account of </w:t>
            </w:r>
            <w:r w:rsidR="00891EF1">
              <w:rPr>
                <w:rFonts w:ascii="Arial" w:hAnsi="Arial" w:cs="Arial"/>
                <w:sz w:val="24"/>
                <w:szCs w:val="24"/>
              </w:rPr>
              <w:t>t</w:t>
            </w:r>
            <w:r w:rsidRPr="00193BFE">
              <w:rPr>
                <w:rFonts w:ascii="Arial" w:hAnsi="Arial" w:cs="Arial"/>
                <w:sz w:val="24"/>
                <w:szCs w:val="24"/>
              </w:rPr>
              <w:t xml:space="preserve">he “Guidance Notes on Administrative Requirements” document </w:t>
            </w:r>
            <w:r w:rsidR="00733359">
              <w:rPr>
                <w:rFonts w:ascii="Arial" w:hAnsi="Arial" w:cs="Arial"/>
                <w:sz w:val="24"/>
                <w:szCs w:val="24"/>
              </w:rPr>
              <w:t>used at the creation of HLH</w:t>
            </w:r>
            <w:r w:rsidR="00B24974">
              <w:rPr>
                <w:rFonts w:ascii="Arial" w:hAnsi="Arial" w:cs="Arial"/>
                <w:sz w:val="24"/>
                <w:szCs w:val="24"/>
              </w:rPr>
              <w:t>;</w:t>
            </w:r>
            <w:r w:rsidR="00800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3BFE">
              <w:rPr>
                <w:rFonts w:ascii="Arial" w:hAnsi="Arial" w:cs="Arial"/>
                <w:sz w:val="24"/>
                <w:szCs w:val="24"/>
              </w:rPr>
              <w:t>the reporting requirements of The Highland Council; and the operational needs of H</w:t>
            </w:r>
            <w:r w:rsidR="00733359">
              <w:rPr>
                <w:rFonts w:ascii="Arial" w:hAnsi="Arial" w:cs="Arial"/>
                <w:sz w:val="24"/>
                <w:szCs w:val="24"/>
              </w:rPr>
              <w:t>LH.</w:t>
            </w:r>
          </w:p>
          <w:p w:rsidR="001A1C50" w:rsidRPr="00193BFE" w:rsidRDefault="001A1C50" w:rsidP="00C52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38B4" w:rsidRPr="00193BFE" w:rsidTr="0054659C">
        <w:tc>
          <w:tcPr>
            <w:tcW w:w="817" w:type="dxa"/>
          </w:tcPr>
          <w:p w:rsidR="00A738B4" w:rsidRPr="00193BFE" w:rsidRDefault="00A738B4" w:rsidP="00C5296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3BFE">
              <w:br w:type="page"/>
            </w:r>
            <w:r w:rsidR="008C37C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193BF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611" w:type="dxa"/>
          </w:tcPr>
          <w:p w:rsidR="00A738B4" w:rsidRDefault="00A738B4" w:rsidP="00C529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3BFE">
              <w:rPr>
                <w:rFonts w:ascii="Arial" w:hAnsi="Arial" w:cs="Arial"/>
                <w:b/>
                <w:bCs/>
                <w:sz w:val="24"/>
                <w:szCs w:val="24"/>
              </w:rPr>
              <w:t>Meeting Dates</w:t>
            </w:r>
            <w:r w:rsidR="00041B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A738B4" w:rsidRPr="00193BFE" w:rsidRDefault="00A738B4" w:rsidP="00C529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738B4" w:rsidRPr="00193BFE" w:rsidTr="0054659C">
        <w:tc>
          <w:tcPr>
            <w:tcW w:w="817" w:type="dxa"/>
          </w:tcPr>
          <w:p w:rsidR="00A738B4" w:rsidRPr="00193BFE" w:rsidRDefault="008C37C8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738B4" w:rsidRPr="00193BFE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611" w:type="dxa"/>
          </w:tcPr>
          <w:p w:rsidR="00A738B4" w:rsidRPr="00193BFE" w:rsidRDefault="00972341" w:rsidP="00C52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meeting dates and times for 201</w:t>
            </w:r>
            <w:r w:rsidR="0004799E">
              <w:rPr>
                <w:rFonts w:ascii="Arial" w:hAnsi="Arial" w:cs="Arial"/>
                <w:sz w:val="24"/>
                <w:szCs w:val="24"/>
              </w:rPr>
              <w:t>9</w:t>
            </w:r>
            <w:r w:rsidR="00A738B4" w:rsidRPr="00193BFE">
              <w:rPr>
                <w:rFonts w:ascii="Arial" w:hAnsi="Arial" w:cs="Arial"/>
                <w:sz w:val="24"/>
                <w:szCs w:val="24"/>
              </w:rPr>
              <w:t xml:space="preserve"> are proposed</w:t>
            </w:r>
            <w:r w:rsidR="00800F9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00F95" w:rsidRPr="00264443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882E2A" w:rsidRPr="00264443"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9A3770">
              <w:rPr>
                <w:rFonts w:ascii="Arial" w:hAnsi="Arial" w:cs="Arial"/>
                <w:sz w:val="24"/>
                <w:szCs w:val="24"/>
              </w:rPr>
              <w:t xml:space="preserve">charity </w:t>
            </w:r>
            <w:r w:rsidR="00800F95" w:rsidRPr="00264443">
              <w:rPr>
                <w:rFonts w:ascii="Arial" w:hAnsi="Arial" w:cs="Arial"/>
                <w:sz w:val="24"/>
                <w:szCs w:val="24"/>
              </w:rPr>
              <w:t xml:space="preserve">meetings commencing at </w:t>
            </w:r>
            <w:r w:rsidR="00BB48E3" w:rsidRPr="00264443">
              <w:rPr>
                <w:rFonts w:ascii="Arial" w:hAnsi="Arial" w:cs="Arial"/>
                <w:sz w:val="24"/>
                <w:szCs w:val="24"/>
              </w:rPr>
              <w:t>2pm.</w:t>
            </w:r>
            <w:r w:rsidR="00BB48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4974" w:rsidRPr="00CD6D1D">
              <w:rPr>
                <w:rFonts w:ascii="Arial" w:hAnsi="Arial" w:cs="Arial"/>
                <w:sz w:val="24"/>
                <w:szCs w:val="24"/>
              </w:rPr>
              <w:t>T</w:t>
            </w:r>
            <w:r w:rsidR="00800F95" w:rsidRPr="00CD6D1D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843358" w:rsidRPr="00CD6D1D">
              <w:rPr>
                <w:rFonts w:ascii="Arial" w:hAnsi="Arial" w:cs="Arial"/>
                <w:sz w:val="24"/>
                <w:szCs w:val="24"/>
              </w:rPr>
              <w:t>T</w:t>
            </w:r>
            <w:r w:rsidR="00800F95" w:rsidRPr="00CD6D1D">
              <w:rPr>
                <w:rFonts w:ascii="Arial" w:hAnsi="Arial" w:cs="Arial"/>
                <w:sz w:val="24"/>
                <w:szCs w:val="24"/>
              </w:rPr>
              <w:t xml:space="preserve">rading </w:t>
            </w:r>
            <w:r w:rsidR="00843358" w:rsidRPr="00CD6D1D">
              <w:rPr>
                <w:rFonts w:ascii="Arial" w:hAnsi="Arial" w:cs="Arial"/>
                <w:sz w:val="24"/>
                <w:szCs w:val="24"/>
              </w:rPr>
              <w:t>Co</w:t>
            </w:r>
            <w:r w:rsidR="00800F95" w:rsidRPr="00CD6D1D">
              <w:rPr>
                <w:rFonts w:ascii="Arial" w:hAnsi="Arial" w:cs="Arial"/>
                <w:sz w:val="24"/>
                <w:szCs w:val="24"/>
              </w:rPr>
              <w:t xml:space="preserve">mpany will </w:t>
            </w:r>
            <w:r w:rsidR="00404BE2" w:rsidRPr="00CD6D1D"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="00800F95" w:rsidRPr="00CD6D1D">
              <w:rPr>
                <w:rFonts w:ascii="Arial" w:hAnsi="Arial" w:cs="Arial"/>
                <w:sz w:val="24"/>
                <w:szCs w:val="24"/>
              </w:rPr>
              <w:t>be con</w:t>
            </w:r>
            <w:r w:rsidR="006D5C3C" w:rsidRPr="00CD6D1D">
              <w:rPr>
                <w:rFonts w:ascii="Arial" w:hAnsi="Arial" w:cs="Arial"/>
                <w:sz w:val="24"/>
                <w:szCs w:val="24"/>
              </w:rPr>
              <w:t>sidering</w:t>
            </w:r>
            <w:r w:rsidR="00415565" w:rsidRPr="00CD6D1D">
              <w:rPr>
                <w:rFonts w:ascii="Arial" w:hAnsi="Arial" w:cs="Arial"/>
                <w:sz w:val="24"/>
                <w:szCs w:val="24"/>
              </w:rPr>
              <w:t xml:space="preserve"> dates</w:t>
            </w:r>
            <w:r w:rsidR="006D5C3C" w:rsidRPr="00CD6D1D">
              <w:rPr>
                <w:rFonts w:ascii="Arial" w:hAnsi="Arial" w:cs="Arial"/>
                <w:sz w:val="24"/>
                <w:szCs w:val="24"/>
              </w:rPr>
              <w:t xml:space="preserve"> for the </w:t>
            </w:r>
            <w:r w:rsidR="005E649B" w:rsidRPr="00CD6D1D">
              <w:rPr>
                <w:rFonts w:ascii="Arial" w:hAnsi="Arial" w:cs="Arial"/>
                <w:sz w:val="24"/>
                <w:szCs w:val="24"/>
              </w:rPr>
              <w:t>twice year</w:t>
            </w:r>
            <w:r w:rsidR="00A51D41">
              <w:rPr>
                <w:rFonts w:ascii="Arial" w:hAnsi="Arial" w:cs="Arial"/>
                <w:sz w:val="24"/>
                <w:szCs w:val="24"/>
              </w:rPr>
              <w:t>ly</w:t>
            </w:r>
            <w:r w:rsidR="006D5C3C" w:rsidRPr="00CD6D1D">
              <w:rPr>
                <w:rFonts w:ascii="Arial" w:hAnsi="Arial" w:cs="Arial"/>
                <w:sz w:val="24"/>
                <w:szCs w:val="24"/>
              </w:rPr>
              <w:t xml:space="preserve"> meetings</w:t>
            </w:r>
            <w:r w:rsidR="00415565" w:rsidRPr="00CD6D1D">
              <w:rPr>
                <w:rFonts w:ascii="Arial" w:hAnsi="Arial" w:cs="Arial"/>
                <w:sz w:val="24"/>
                <w:szCs w:val="24"/>
              </w:rPr>
              <w:t>.</w:t>
            </w:r>
            <w:r w:rsidR="00417640" w:rsidRPr="00CD6D1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17640">
              <w:rPr>
                <w:rFonts w:ascii="Arial" w:hAnsi="Arial" w:cs="Arial"/>
                <w:sz w:val="24"/>
                <w:szCs w:val="24"/>
              </w:rPr>
              <w:t xml:space="preserve">A summary of </w:t>
            </w:r>
            <w:r w:rsidR="009A3770">
              <w:rPr>
                <w:rFonts w:ascii="Arial" w:hAnsi="Arial" w:cs="Arial"/>
                <w:sz w:val="24"/>
                <w:szCs w:val="24"/>
              </w:rPr>
              <w:t>all</w:t>
            </w:r>
            <w:r w:rsidR="00417640">
              <w:rPr>
                <w:rFonts w:ascii="Arial" w:hAnsi="Arial" w:cs="Arial"/>
                <w:sz w:val="24"/>
                <w:szCs w:val="24"/>
              </w:rPr>
              <w:t xml:space="preserve"> dates is provided at </w:t>
            </w:r>
            <w:r w:rsidR="00417640" w:rsidRPr="00417640">
              <w:rPr>
                <w:rFonts w:ascii="Arial" w:hAnsi="Arial" w:cs="Arial"/>
                <w:b/>
                <w:sz w:val="24"/>
                <w:szCs w:val="24"/>
              </w:rPr>
              <w:t>Appendix B</w:t>
            </w:r>
            <w:r w:rsidR="0041764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82E2A" w:rsidRPr="00F92861" w:rsidRDefault="00882E2A" w:rsidP="00800F9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0C7F" w:rsidRPr="00F92861" w:rsidRDefault="006C2A3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861">
              <w:rPr>
                <w:rFonts w:ascii="Arial" w:hAnsi="Arial" w:cs="Arial"/>
                <w:sz w:val="24"/>
                <w:szCs w:val="24"/>
              </w:rPr>
              <w:t>2</w:t>
            </w:r>
            <w:r w:rsidR="00F92861" w:rsidRPr="00F92861">
              <w:rPr>
                <w:rFonts w:ascii="Arial" w:hAnsi="Arial" w:cs="Arial"/>
                <w:sz w:val="24"/>
                <w:szCs w:val="24"/>
              </w:rPr>
              <w:t>1</w:t>
            </w:r>
            <w:r w:rsidR="001E0C7F" w:rsidRPr="00F92861">
              <w:rPr>
                <w:rFonts w:ascii="Arial" w:hAnsi="Arial" w:cs="Arial"/>
                <w:sz w:val="24"/>
                <w:szCs w:val="24"/>
              </w:rPr>
              <w:t xml:space="preserve"> March 201</w:t>
            </w:r>
            <w:r w:rsidR="00F92861" w:rsidRPr="00F92861">
              <w:rPr>
                <w:rFonts w:ascii="Arial" w:hAnsi="Arial" w:cs="Arial"/>
                <w:sz w:val="24"/>
                <w:szCs w:val="24"/>
              </w:rPr>
              <w:t>9</w:t>
            </w:r>
            <w:r w:rsidR="00BB48E3" w:rsidRPr="00F92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C7F" w:rsidRPr="00F92861">
              <w:rPr>
                <w:rFonts w:ascii="Arial" w:hAnsi="Arial" w:cs="Arial"/>
                <w:sz w:val="24"/>
                <w:szCs w:val="24"/>
              </w:rPr>
              <w:t>– HLH Trading Board 10.30</w:t>
            </w:r>
            <w:r w:rsidR="002C2DE3" w:rsidRPr="00F92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C7F" w:rsidRPr="00F92861">
              <w:rPr>
                <w:rFonts w:ascii="Arial" w:hAnsi="Arial" w:cs="Arial"/>
                <w:sz w:val="24"/>
                <w:szCs w:val="24"/>
              </w:rPr>
              <w:t xml:space="preserve">am start.  </w:t>
            </w:r>
            <w:r w:rsidR="009A3770" w:rsidRPr="00F92861">
              <w:rPr>
                <w:rFonts w:ascii="Arial" w:hAnsi="Arial" w:cs="Arial"/>
                <w:sz w:val="24"/>
                <w:szCs w:val="24"/>
              </w:rPr>
              <w:t xml:space="preserve">AGM 2pm start.  </w:t>
            </w:r>
            <w:r w:rsidR="001E0C7F" w:rsidRPr="00F92861">
              <w:rPr>
                <w:rFonts w:ascii="Arial" w:hAnsi="Arial" w:cs="Arial"/>
                <w:sz w:val="24"/>
                <w:szCs w:val="24"/>
              </w:rPr>
              <w:t>HLH Board 2</w:t>
            </w:r>
            <w:r w:rsidR="009A3770" w:rsidRPr="00F92861">
              <w:rPr>
                <w:rFonts w:ascii="Arial" w:hAnsi="Arial" w:cs="Arial"/>
                <w:sz w:val="24"/>
                <w:szCs w:val="24"/>
              </w:rPr>
              <w:t>.10</w:t>
            </w:r>
            <w:r w:rsidR="001E0C7F" w:rsidRPr="00F92861">
              <w:rPr>
                <w:rFonts w:ascii="Arial" w:hAnsi="Arial" w:cs="Arial"/>
                <w:sz w:val="24"/>
                <w:szCs w:val="24"/>
              </w:rPr>
              <w:t>pm start.</w:t>
            </w:r>
          </w:p>
          <w:p w:rsidR="00800F95" w:rsidRPr="00F92861" w:rsidRDefault="00F9286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861">
              <w:rPr>
                <w:rFonts w:ascii="Arial" w:hAnsi="Arial" w:cs="Arial"/>
                <w:sz w:val="24"/>
                <w:szCs w:val="24"/>
              </w:rPr>
              <w:t>20</w:t>
            </w:r>
            <w:r w:rsidR="00BB48E3" w:rsidRPr="00F92861">
              <w:rPr>
                <w:rFonts w:ascii="Arial" w:hAnsi="Arial" w:cs="Arial"/>
                <w:sz w:val="24"/>
                <w:szCs w:val="24"/>
              </w:rPr>
              <w:t xml:space="preserve"> June</w:t>
            </w:r>
            <w:r w:rsidR="00882E2A" w:rsidRPr="00F92861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Pr="00F92861">
              <w:rPr>
                <w:rFonts w:ascii="Arial" w:hAnsi="Arial" w:cs="Arial"/>
                <w:sz w:val="24"/>
                <w:szCs w:val="24"/>
              </w:rPr>
              <w:t>9</w:t>
            </w:r>
            <w:r w:rsidR="00BB48E3" w:rsidRPr="00F9286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4659C" w:rsidRPr="00F92861">
              <w:rPr>
                <w:rFonts w:ascii="Arial" w:hAnsi="Arial" w:cs="Arial"/>
                <w:sz w:val="24"/>
                <w:szCs w:val="24"/>
              </w:rPr>
              <w:t xml:space="preserve">2pm start </w:t>
            </w:r>
            <w:r w:rsidR="00BB48E3" w:rsidRPr="00F92861">
              <w:rPr>
                <w:rFonts w:ascii="Arial" w:hAnsi="Arial" w:cs="Arial"/>
                <w:sz w:val="24"/>
                <w:szCs w:val="24"/>
              </w:rPr>
              <w:t>followed by Annual Staff and Volunteer Awards</w:t>
            </w:r>
            <w:r w:rsidR="000A045E" w:rsidRPr="00F92861">
              <w:rPr>
                <w:rFonts w:ascii="Arial" w:hAnsi="Arial" w:cs="Arial"/>
                <w:sz w:val="24"/>
                <w:szCs w:val="24"/>
              </w:rPr>
              <w:t xml:space="preserve"> evening event</w:t>
            </w:r>
            <w:r w:rsidR="00BB48E3" w:rsidRPr="00F92861">
              <w:rPr>
                <w:rFonts w:ascii="Arial" w:hAnsi="Arial" w:cs="Arial"/>
                <w:sz w:val="24"/>
                <w:szCs w:val="24"/>
              </w:rPr>
              <w:t>)</w:t>
            </w:r>
            <w:r w:rsidR="000A045E" w:rsidRPr="00F9286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E0C7F" w:rsidRPr="00F92861" w:rsidRDefault="00F92861" w:rsidP="001E0C7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861">
              <w:rPr>
                <w:rFonts w:ascii="Arial" w:hAnsi="Arial" w:cs="Arial"/>
                <w:sz w:val="24"/>
                <w:szCs w:val="24"/>
              </w:rPr>
              <w:t>27</w:t>
            </w:r>
            <w:r w:rsidR="00D34706" w:rsidRPr="00F92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48E3" w:rsidRPr="00F92861">
              <w:rPr>
                <w:rFonts w:ascii="Arial" w:hAnsi="Arial" w:cs="Arial"/>
                <w:sz w:val="24"/>
                <w:szCs w:val="24"/>
              </w:rPr>
              <w:t>August 201</w:t>
            </w:r>
            <w:r w:rsidRPr="00F92861">
              <w:rPr>
                <w:rFonts w:ascii="Arial" w:hAnsi="Arial" w:cs="Arial"/>
                <w:sz w:val="24"/>
                <w:szCs w:val="24"/>
              </w:rPr>
              <w:t>9</w:t>
            </w:r>
            <w:r w:rsidR="00BB48E3" w:rsidRPr="00F928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C7F" w:rsidRPr="00F92861">
              <w:rPr>
                <w:rFonts w:ascii="Arial" w:hAnsi="Arial" w:cs="Arial"/>
                <w:sz w:val="24"/>
                <w:szCs w:val="24"/>
              </w:rPr>
              <w:t xml:space="preserve">HLH Trading Board 10.30 </w:t>
            </w:r>
            <w:proofErr w:type="gramStart"/>
            <w:r w:rsidR="001E0C7F" w:rsidRPr="00F92861">
              <w:rPr>
                <w:rFonts w:ascii="Arial" w:hAnsi="Arial" w:cs="Arial"/>
                <w:sz w:val="24"/>
                <w:szCs w:val="24"/>
              </w:rPr>
              <w:t>am</w:t>
            </w:r>
            <w:proofErr w:type="gramEnd"/>
            <w:r w:rsidR="001E0C7F" w:rsidRPr="00F92861">
              <w:rPr>
                <w:rFonts w:ascii="Arial" w:hAnsi="Arial" w:cs="Arial"/>
                <w:sz w:val="24"/>
                <w:szCs w:val="24"/>
              </w:rPr>
              <w:t xml:space="preserve"> start.  HLH Board 2pm start.</w:t>
            </w:r>
          </w:p>
          <w:p w:rsidR="001C1F89" w:rsidRPr="00F92861" w:rsidRDefault="006C2A3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861">
              <w:rPr>
                <w:rFonts w:ascii="Arial" w:hAnsi="Arial" w:cs="Arial"/>
                <w:sz w:val="24"/>
                <w:szCs w:val="24"/>
              </w:rPr>
              <w:t>1</w:t>
            </w:r>
            <w:r w:rsidR="00513A52" w:rsidRPr="00F92861">
              <w:rPr>
                <w:rFonts w:ascii="Arial" w:hAnsi="Arial" w:cs="Arial"/>
                <w:sz w:val="24"/>
                <w:szCs w:val="24"/>
              </w:rPr>
              <w:t>1</w:t>
            </w:r>
            <w:r w:rsidR="006D5C3C" w:rsidRPr="00F92861">
              <w:rPr>
                <w:rFonts w:ascii="Arial" w:hAnsi="Arial" w:cs="Arial"/>
                <w:sz w:val="24"/>
                <w:szCs w:val="24"/>
              </w:rPr>
              <w:t xml:space="preserve"> December 201</w:t>
            </w:r>
            <w:r w:rsidR="00F92861" w:rsidRPr="00F92861">
              <w:rPr>
                <w:rFonts w:ascii="Arial" w:hAnsi="Arial" w:cs="Arial"/>
                <w:sz w:val="24"/>
                <w:szCs w:val="24"/>
              </w:rPr>
              <w:t>9</w:t>
            </w:r>
            <w:r w:rsidR="0054659C" w:rsidRPr="00F92861">
              <w:rPr>
                <w:rFonts w:ascii="Arial" w:hAnsi="Arial" w:cs="Arial"/>
                <w:sz w:val="24"/>
                <w:szCs w:val="24"/>
              </w:rPr>
              <w:t xml:space="preserve"> (2pm start)</w:t>
            </w:r>
          </w:p>
          <w:p w:rsidR="007010BB" w:rsidRPr="00193BFE" w:rsidRDefault="007010BB" w:rsidP="00D31A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559" w:rsidRPr="00193BFE" w:rsidTr="0054659C">
        <w:tc>
          <w:tcPr>
            <w:tcW w:w="817" w:type="dxa"/>
          </w:tcPr>
          <w:p w:rsidR="006F3559" w:rsidRPr="00193BFE" w:rsidRDefault="008C37C8" w:rsidP="00882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04BE2">
              <w:rPr>
                <w:rFonts w:ascii="Arial" w:hAnsi="Arial" w:cs="Arial"/>
                <w:sz w:val="24"/>
                <w:szCs w:val="24"/>
              </w:rPr>
              <w:t>.</w:t>
            </w:r>
            <w:r w:rsidR="00882E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611" w:type="dxa"/>
          </w:tcPr>
          <w:p w:rsidR="006F3559" w:rsidRPr="0004799E" w:rsidRDefault="006F3559" w:rsidP="00C52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799E">
              <w:rPr>
                <w:rFonts w:ascii="Arial" w:hAnsi="Arial" w:cs="Arial"/>
                <w:sz w:val="24"/>
                <w:szCs w:val="24"/>
              </w:rPr>
              <w:t>Finance and Audit Committee meeting dates for 201</w:t>
            </w:r>
            <w:r w:rsidR="0004799E" w:rsidRPr="0004799E">
              <w:rPr>
                <w:rFonts w:ascii="Arial" w:hAnsi="Arial" w:cs="Arial"/>
                <w:sz w:val="24"/>
                <w:szCs w:val="24"/>
              </w:rPr>
              <w:t>9</w:t>
            </w:r>
            <w:r w:rsidRPr="0004799E">
              <w:rPr>
                <w:rFonts w:ascii="Arial" w:hAnsi="Arial" w:cs="Arial"/>
                <w:sz w:val="24"/>
                <w:szCs w:val="24"/>
              </w:rPr>
              <w:t xml:space="preserve"> are proposed as follows</w:t>
            </w:r>
            <w:r w:rsidR="00417640" w:rsidRPr="0004799E">
              <w:rPr>
                <w:rFonts w:ascii="Arial" w:hAnsi="Arial" w:cs="Arial"/>
                <w:sz w:val="24"/>
                <w:szCs w:val="24"/>
              </w:rPr>
              <w:t xml:space="preserve"> and include</w:t>
            </w:r>
            <w:r w:rsidR="00B34EE8" w:rsidRPr="0004799E">
              <w:rPr>
                <w:rFonts w:ascii="Arial" w:hAnsi="Arial" w:cs="Arial"/>
                <w:sz w:val="24"/>
                <w:szCs w:val="24"/>
              </w:rPr>
              <w:t>d</w:t>
            </w:r>
            <w:r w:rsidR="00417640" w:rsidRPr="0004799E">
              <w:rPr>
                <w:rFonts w:ascii="Arial" w:hAnsi="Arial" w:cs="Arial"/>
                <w:sz w:val="24"/>
                <w:szCs w:val="24"/>
              </w:rPr>
              <w:t xml:space="preserve"> in the summary at </w:t>
            </w:r>
            <w:r w:rsidR="00417640" w:rsidRPr="0004799E">
              <w:rPr>
                <w:rFonts w:ascii="Arial" w:hAnsi="Arial" w:cs="Arial"/>
                <w:b/>
                <w:sz w:val="24"/>
                <w:szCs w:val="24"/>
              </w:rPr>
              <w:t>Appendix B</w:t>
            </w:r>
            <w:r w:rsidR="00415565" w:rsidRPr="0004799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15565" w:rsidRPr="0004799E" w:rsidRDefault="00415565" w:rsidP="00C5296F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F3559" w:rsidRPr="00F92861" w:rsidRDefault="00F92861" w:rsidP="00BD4D6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861">
              <w:rPr>
                <w:rFonts w:ascii="Arial" w:hAnsi="Arial" w:cs="Arial"/>
                <w:sz w:val="24"/>
                <w:szCs w:val="24"/>
              </w:rPr>
              <w:t>25</w:t>
            </w:r>
            <w:r w:rsidR="008C37C8" w:rsidRPr="00F92861">
              <w:rPr>
                <w:rFonts w:ascii="Arial" w:hAnsi="Arial" w:cs="Arial"/>
                <w:sz w:val="24"/>
                <w:szCs w:val="24"/>
              </w:rPr>
              <w:t xml:space="preserve"> February 201</w:t>
            </w:r>
            <w:r w:rsidRPr="00F92861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6F3559" w:rsidRPr="003629D2" w:rsidRDefault="003629D2" w:rsidP="00BD4D6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9D2">
              <w:rPr>
                <w:rFonts w:ascii="Arial" w:hAnsi="Arial" w:cs="Arial"/>
                <w:sz w:val="24"/>
                <w:szCs w:val="24"/>
              </w:rPr>
              <w:t>27</w:t>
            </w:r>
            <w:r w:rsidR="008C37C8" w:rsidRPr="003629D2">
              <w:rPr>
                <w:rFonts w:ascii="Arial" w:hAnsi="Arial" w:cs="Arial"/>
                <w:sz w:val="24"/>
                <w:szCs w:val="24"/>
              </w:rPr>
              <w:t xml:space="preserve"> May 201</w:t>
            </w:r>
            <w:r w:rsidR="00F92861" w:rsidRPr="003629D2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6F3559" w:rsidRPr="003629D2" w:rsidRDefault="00F92861" w:rsidP="00BD4D6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9D2">
              <w:rPr>
                <w:rFonts w:ascii="Arial" w:hAnsi="Arial" w:cs="Arial"/>
                <w:sz w:val="24"/>
                <w:szCs w:val="24"/>
              </w:rPr>
              <w:t>5</w:t>
            </w:r>
            <w:r w:rsidR="008C37C8" w:rsidRPr="003629D2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3629D2">
              <w:rPr>
                <w:rFonts w:ascii="Arial" w:hAnsi="Arial" w:cs="Arial"/>
                <w:sz w:val="24"/>
                <w:szCs w:val="24"/>
              </w:rPr>
              <w:t>ugust 2019</w:t>
            </w:r>
          </w:p>
          <w:p w:rsidR="006F3559" w:rsidRPr="003629D2" w:rsidRDefault="00F92861" w:rsidP="00BD4D6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9D2">
              <w:rPr>
                <w:rFonts w:ascii="Arial" w:hAnsi="Arial" w:cs="Arial"/>
                <w:sz w:val="24"/>
                <w:szCs w:val="24"/>
              </w:rPr>
              <w:t>1</w:t>
            </w:r>
            <w:r w:rsidR="003629D2" w:rsidRPr="003629D2">
              <w:rPr>
                <w:rFonts w:ascii="Arial" w:hAnsi="Arial" w:cs="Arial"/>
                <w:sz w:val="24"/>
                <w:szCs w:val="24"/>
              </w:rPr>
              <w:t>8</w:t>
            </w:r>
            <w:r w:rsidR="0054659C" w:rsidRPr="003629D2">
              <w:rPr>
                <w:rFonts w:ascii="Arial" w:hAnsi="Arial" w:cs="Arial"/>
                <w:sz w:val="24"/>
                <w:szCs w:val="24"/>
              </w:rPr>
              <w:t xml:space="preserve"> November 201</w:t>
            </w:r>
            <w:r w:rsidRPr="003629D2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404BE2" w:rsidRPr="0004799E" w:rsidRDefault="00404BE2" w:rsidP="003B63F4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4799E" w:rsidRPr="00193BFE" w:rsidTr="0054659C">
        <w:tc>
          <w:tcPr>
            <w:tcW w:w="817" w:type="dxa"/>
          </w:tcPr>
          <w:p w:rsidR="0004799E" w:rsidRDefault="0004799E" w:rsidP="00882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8611" w:type="dxa"/>
          </w:tcPr>
          <w:p w:rsidR="0004799E" w:rsidRPr="0004799E" w:rsidRDefault="0004799E" w:rsidP="0004799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Strategic Health and Safety and Environmental Compliance</w:t>
            </w:r>
            <w:r w:rsidRPr="0004799E">
              <w:rPr>
                <w:rFonts w:ascii="Arial" w:hAnsi="Arial" w:cs="Arial"/>
                <w:sz w:val="24"/>
                <w:szCs w:val="24"/>
              </w:rPr>
              <w:t xml:space="preserve"> Committee meeting dates for 2019 are proposed as follows and included in the summary at </w:t>
            </w:r>
            <w:r w:rsidRPr="0004799E">
              <w:rPr>
                <w:rFonts w:ascii="Arial" w:hAnsi="Arial" w:cs="Arial"/>
                <w:b/>
                <w:sz w:val="24"/>
                <w:szCs w:val="24"/>
              </w:rPr>
              <w:t>Appendix B</w:t>
            </w:r>
            <w:r w:rsidRPr="0004799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04799E" w:rsidRPr="0004799E" w:rsidRDefault="0004799E" w:rsidP="0004799E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04799E" w:rsidRPr="00F92861" w:rsidRDefault="001F0BC0" w:rsidP="0004799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F92861" w:rsidRPr="00F92861">
              <w:rPr>
                <w:rFonts w:ascii="Arial" w:hAnsi="Arial" w:cs="Arial"/>
                <w:sz w:val="24"/>
                <w:szCs w:val="24"/>
              </w:rPr>
              <w:t xml:space="preserve"> February 2019</w:t>
            </w:r>
          </w:p>
          <w:p w:rsidR="0004799E" w:rsidRPr="00F92861" w:rsidRDefault="00F92861" w:rsidP="0004799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861">
              <w:rPr>
                <w:rFonts w:ascii="Arial" w:hAnsi="Arial" w:cs="Arial"/>
                <w:sz w:val="24"/>
                <w:szCs w:val="24"/>
              </w:rPr>
              <w:t>14 May 2019</w:t>
            </w:r>
          </w:p>
          <w:p w:rsidR="0004799E" w:rsidRPr="00F92861" w:rsidRDefault="00F92861" w:rsidP="0004799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861">
              <w:rPr>
                <w:rFonts w:ascii="Arial" w:hAnsi="Arial" w:cs="Arial"/>
                <w:sz w:val="24"/>
                <w:szCs w:val="24"/>
              </w:rPr>
              <w:t>20 August 2019</w:t>
            </w:r>
          </w:p>
          <w:p w:rsidR="0004799E" w:rsidRPr="00F92861" w:rsidRDefault="00F92861" w:rsidP="0004799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861">
              <w:rPr>
                <w:rFonts w:ascii="Arial" w:hAnsi="Arial" w:cs="Arial"/>
                <w:sz w:val="24"/>
                <w:szCs w:val="24"/>
              </w:rPr>
              <w:t>19 November 2019</w:t>
            </w:r>
          </w:p>
          <w:p w:rsidR="0004799E" w:rsidRPr="0004799E" w:rsidRDefault="0004799E" w:rsidP="00C5296F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E0C7F" w:rsidRPr="00193BFE" w:rsidTr="0054659C">
        <w:tc>
          <w:tcPr>
            <w:tcW w:w="817" w:type="dxa"/>
          </w:tcPr>
          <w:p w:rsidR="001E0C7F" w:rsidRDefault="001E0C7F" w:rsidP="00882E2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8611" w:type="dxa"/>
          </w:tcPr>
          <w:p w:rsidR="001E0C7F" w:rsidRPr="00CD6D1D" w:rsidRDefault="001E0C7F" w:rsidP="00C5296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6D1D">
              <w:rPr>
                <w:rFonts w:ascii="Arial" w:hAnsi="Arial" w:cs="Arial"/>
                <w:b/>
                <w:sz w:val="24"/>
                <w:szCs w:val="24"/>
              </w:rPr>
              <w:t>Facility Visits</w:t>
            </w:r>
          </w:p>
          <w:p w:rsidR="001E0C7F" w:rsidRPr="00CD6D1D" w:rsidRDefault="001E0C7F" w:rsidP="00C5296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6D1D" w:rsidRPr="00193BFE" w:rsidTr="0054659C">
        <w:tc>
          <w:tcPr>
            <w:tcW w:w="817" w:type="dxa"/>
          </w:tcPr>
          <w:p w:rsidR="00CD6D1D" w:rsidRPr="00CD6D1D" w:rsidRDefault="00CD6D1D" w:rsidP="00882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6D1D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8611" w:type="dxa"/>
          </w:tcPr>
          <w:p w:rsidR="00CD6D1D" w:rsidRDefault="00CD6D1D" w:rsidP="00A51D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6D1D">
              <w:rPr>
                <w:rFonts w:ascii="Arial" w:hAnsi="Arial" w:cs="Arial"/>
                <w:sz w:val="24"/>
                <w:szCs w:val="24"/>
              </w:rPr>
              <w:t>Given the previously discussed diary challenges in arranging facility visits for Directors, it was agreed that future viewings should be arranged around specific openings of buildings, either new or refurbished</w:t>
            </w:r>
            <w:r w:rsidR="0004799E">
              <w:rPr>
                <w:rFonts w:ascii="Arial" w:hAnsi="Arial" w:cs="Arial"/>
                <w:sz w:val="24"/>
                <w:szCs w:val="24"/>
              </w:rPr>
              <w:t>, or planned events.</w:t>
            </w:r>
          </w:p>
          <w:p w:rsidR="00A51D41" w:rsidRPr="00CD6D1D" w:rsidRDefault="00A51D41" w:rsidP="00A51D4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54EB" w:rsidRPr="00193BFE" w:rsidTr="0054659C">
        <w:tc>
          <w:tcPr>
            <w:tcW w:w="817" w:type="dxa"/>
          </w:tcPr>
          <w:p w:rsidR="000354EB" w:rsidRPr="00CD6D1D" w:rsidRDefault="000354EB" w:rsidP="00882E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6D1D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8611" w:type="dxa"/>
          </w:tcPr>
          <w:p w:rsidR="000354EB" w:rsidRDefault="000354EB" w:rsidP="00C52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CBD">
              <w:rPr>
                <w:rFonts w:ascii="Arial" w:hAnsi="Arial" w:cs="Arial"/>
                <w:sz w:val="24"/>
                <w:szCs w:val="24"/>
              </w:rPr>
              <w:t>It is suggested that in addition, Directors sho</w:t>
            </w:r>
            <w:r w:rsidR="00F97860">
              <w:rPr>
                <w:rFonts w:ascii="Arial" w:hAnsi="Arial" w:cs="Arial"/>
                <w:sz w:val="24"/>
                <w:szCs w:val="24"/>
              </w:rPr>
              <w:t>uld aim to visit a minimum of 3 </w:t>
            </w:r>
            <w:r w:rsidRPr="00303CBD">
              <w:rPr>
                <w:rFonts w:ascii="Arial" w:hAnsi="Arial" w:cs="Arial"/>
                <w:sz w:val="24"/>
                <w:szCs w:val="24"/>
              </w:rPr>
              <w:t>facilities/teams at any point in the year, letting the Chief Executive know in advance.  Directors will also be contacted seeking attendance at key events as they are planned.</w:t>
            </w:r>
          </w:p>
          <w:p w:rsidR="00100464" w:rsidRDefault="00100464" w:rsidP="00C52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354EB" w:rsidRPr="008C37C8" w:rsidRDefault="000354EB" w:rsidP="00C5296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37C8" w:rsidRPr="00193BFE" w:rsidTr="0054659C">
        <w:tc>
          <w:tcPr>
            <w:tcW w:w="817" w:type="dxa"/>
          </w:tcPr>
          <w:p w:rsidR="008C37C8" w:rsidRPr="008C37C8" w:rsidRDefault="001E0C7F" w:rsidP="00882E2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  <w:r w:rsidR="008C37C8" w:rsidRPr="008C37C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8611" w:type="dxa"/>
          </w:tcPr>
          <w:p w:rsidR="008C37C8" w:rsidRDefault="008C37C8" w:rsidP="00C5296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37C8">
              <w:rPr>
                <w:rFonts w:ascii="Arial" w:hAnsi="Arial" w:cs="Arial"/>
                <w:b/>
                <w:sz w:val="24"/>
                <w:szCs w:val="24"/>
              </w:rPr>
              <w:t>Implications</w:t>
            </w:r>
            <w:r w:rsidR="009A28E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8C37C8" w:rsidRPr="008C37C8" w:rsidRDefault="008C37C8" w:rsidP="00C5296F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38B4" w:rsidRPr="00193BFE" w:rsidTr="0054659C">
        <w:tc>
          <w:tcPr>
            <w:tcW w:w="817" w:type="dxa"/>
          </w:tcPr>
          <w:p w:rsidR="00A738B4" w:rsidRDefault="001E0C7F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C37C8">
              <w:rPr>
                <w:rFonts w:ascii="Arial" w:hAnsi="Arial" w:cs="Arial"/>
                <w:sz w:val="24"/>
                <w:szCs w:val="24"/>
              </w:rPr>
              <w:t>.1</w:t>
            </w:r>
          </w:p>
          <w:p w:rsidR="008C37C8" w:rsidRDefault="008C37C8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15565" w:rsidRDefault="00415565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37C8" w:rsidRDefault="001E0C7F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C37C8">
              <w:rPr>
                <w:rFonts w:ascii="Arial" w:hAnsi="Arial" w:cs="Arial"/>
                <w:sz w:val="24"/>
                <w:szCs w:val="24"/>
              </w:rPr>
              <w:t>.2</w:t>
            </w:r>
          </w:p>
          <w:p w:rsidR="008C37C8" w:rsidRDefault="008C37C8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15565" w:rsidRDefault="00415565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C37C8" w:rsidRDefault="001E0C7F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C37C8">
              <w:rPr>
                <w:rFonts w:ascii="Arial" w:hAnsi="Arial" w:cs="Arial"/>
                <w:sz w:val="24"/>
                <w:szCs w:val="24"/>
              </w:rPr>
              <w:t>.3</w:t>
            </w:r>
          </w:p>
          <w:p w:rsidR="008C37C8" w:rsidRDefault="008C37C8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51B1A" w:rsidRDefault="00951B1A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51B1A" w:rsidRDefault="00951B1A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6.4</w:t>
            </w:r>
          </w:p>
          <w:p w:rsidR="008C37C8" w:rsidRPr="00193BFE" w:rsidRDefault="008C37C8" w:rsidP="00C52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1" w:type="dxa"/>
          </w:tcPr>
          <w:p w:rsidR="008C37C8" w:rsidRDefault="008C37C8" w:rsidP="008C3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8C37C8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Resource Implications –</w:t>
            </w:r>
            <w:r w:rsidR="001A1C50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there are no new resource implications arising from the recommendations of this report.</w:t>
            </w:r>
          </w:p>
          <w:p w:rsidR="001A1C50" w:rsidRPr="008C37C8" w:rsidRDefault="001A1C50" w:rsidP="008C3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  <w:p w:rsidR="008C37C8" w:rsidRDefault="008C37C8" w:rsidP="008C3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8C37C8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Legal Implications </w:t>
            </w:r>
            <w:r w:rsidR="00415565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–</w:t>
            </w:r>
            <w:r w:rsidR="00A51D41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t</w:t>
            </w:r>
            <w:r w:rsidR="00415565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here are no </w:t>
            </w:r>
            <w:r w:rsidR="00A51D41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new</w:t>
            </w:r>
            <w:r w:rsidR="006E53A9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</w:t>
            </w:r>
            <w:r w:rsidR="00415565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legal implications arising from the recommendations of this report.</w:t>
            </w:r>
          </w:p>
          <w:p w:rsidR="00951B1A" w:rsidRDefault="00951B1A" w:rsidP="008C3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  <w:p w:rsidR="00951B1A" w:rsidRPr="008C37C8" w:rsidRDefault="00951B1A" w:rsidP="008C3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Equality Implications – there are no equality implications arising from the recommendations of this report.</w:t>
            </w:r>
          </w:p>
          <w:p w:rsidR="008C37C8" w:rsidRPr="008C37C8" w:rsidRDefault="008C37C8" w:rsidP="008C3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  <w:p w:rsidR="00CE384B" w:rsidRDefault="008C37C8" w:rsidP="008C37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  <w:r w:rsidRPr="008C37C8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Risk Implications </w:t>
            </w:r>
            <w:r w:rsidR="00415565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–</w:t>
            </w:r>
            <w:r w:rsidRPr="008C37C8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</w:t>
            </w:r>
            <w:r w:rsidR="00415565" w:rsidRPr="00415565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>there are no risk implications arising from the</w:t>
            </w:r>
            <w:r w:rsidR="001A1C50">
              <w:rPr>
                <w:rFonts w:ascii="Arial" w:eastAsia="Times New Roman" w:hAnsi="Arial" w:cs="Arial"/>
                <w:sz w:val="24"/>
                <w:szCs w:val="20"/>
                <w:lang w:eastAsia="en-GB"/>
              </w:rPr>
              <w:t xml:space="preserve"> recommendations of this report.</w:t>
            </w:r>
          </w:p>
          <w:p w:rsidR="00891EF1" w:rsidRPr="00982BB4" w:rsidRDefault="00891EF1" w:rsidP="008C37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en-GB"/>
              </w:rPr>
            </w:pPr>
          </w:p>
        </w:tc>
      </w:tr>
      <w:tr w:rsidR="00A738B4" w:rsidRPr="00193BFE" w:rsidTr="0054659C">
        <w:trPr>
          <w:cantSplit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B4" w:rsidRDefault="00A738B4" w:rsidP="00C5296F">
            <w:pPr>
              <w:pStyle w:val="Heading30"/>
              <w:jc w:val="left"/>
              <w:rPr>
                <w:rFonts w:ascii="Arial" w:hAnsi="Arial" w:cs="Arial"/>
                <w:b/>
                <w:bCs/>
                <w:u w:val="none"/>
              </w:rPr>
            </w:pPr>
            <w:r w:rsidRPr="00671B8E">
              <w:rPr>
                <w:rFonts w:ascii="Arial" w:hAnsi="Arial" w:cs="Arial"/>
                <w:b/>
                <w:bCs/>
                <w:u w:val="none"/>
              </w:rPr>
              <w:t>Recommendation</w:t>
            </w:r>
          </w:p>
          <w:p w:rsidR="00F51E24" w:rsidRPr="00C5296F" w:rsidRDefault="00F51E24" w:rsidP="00C5296F">
            <w:pPr>
              <w:spacing w:after="0" w:line="240" w:lineRule="auto"/>
            </w:pPr>
          </w:p>
          <w:p w:rsidR="00F92861" w:rsidRDefault="00F92861" w:rsidP="00F928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3BFE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t is recommended that Directors:-</w:t>
            </w:r>
          </w:p>
          <w:p w:rsidR="00F92861" w:rsidRPr="00193BFE" w:rsidRDefault="00F92861" w:rsidP="00F928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2861" w:rsidRPr="00193BFE" w:rsidRDefault="00F92861" w:rsidP="00F9286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193BFE">
              <w:rPr>
                <w:rFonts w:ascii="Arial" w:hAnsi="Arial" w:cs="Arial"/>
                <w:sz w:val="24"/>
                <w:szCs w:val="24"/>
              </w:rPr>
              <w:t xml:space="preserve">omment on and agree the Work Plan in </w:t>
            </w:r>
            <w:r w:rsidRPr="00193BFE">
              <w:rPr>
                <w:rFonts w:ascii="Arial" w:hAnsi="Arial" w:cs="Arial"/>
                <w:b/>
                <w:bCs/>
                <w:sz w:val="24"/>
                <w:szCs w:val="24"/>
              </w:rPr>
              <w:t>Appendix A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92861" w:rsidRDefault="00F92861" w:rsidP="00F9286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93BFE">
              <w:rPr>
                <w:rFonts w:ascii="Arial" w:hAnsi="Arial" w:cs="Arial"/>
                <w:sz w:val="24"/>
                <w:szCs w:val="24"/>
              </w:rPr>
              <w:t xml:space="preserve">gree meeting dates </w:t>
            </w:r>
            <w:r>
              <w:rPr>
                <w:rFonts w:ascii="Arial" w:hAnsi="Arial" w:cs="Arial"/>
                <w:sz w:val="24"/>
                <w:szCs w:val="24"/>
              </w:rPr>
              <w:t xml:space="preserve">and timings </w:t>
            </w:r>
            <w:r w:rsidRPr="00193BFE">
              <w:rPr>
                <w:rFonts w:ascii="Arial" w:hAnsi="Arial" w:cs="Arial"/>
                <w:sz w:val="24"/>
                <w:szCs w:val="24"/>
              </w:rPr>
              <w:t xml:space="preserve">for the main company </w:t>
            </w:r>
            <w:r>
              <w:rPr>
                <w:rFonts w:ascii="Arial" w:hAnsi="Arial" w:cs="Arial"/>
                <w:sz w:val="24"/>
                <w:szCs w:val="24"/>
              </w:rPr>
              <w:t xml:space="preserve">as detailed in paragraph 4.1 and summarised in </w:t>
            </w:r>
            <w:r w:rsidRPr="00417640">
              <w:rPr>
                <w:rFonts w:ascii="Arial" w:hAnsi="Arial" w:cs="Arial"/>
                <w:b/>
                <w:sz w:val="24"/>
                <w:szCs w:val="24"/>
              </w:rPr>
              <w:t>Appendix B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92861" w:rsidRDefault="00F92861" w:rsidP="00F9286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DE3">
              <w:rPr>
                <w:rFonts w:ascii="Arial" w:hAnsi="Arial" w:cs="Arial"/>
                <w:sz w:val="24"/>
                <w:szCs w:val="24"/>
              </w:rPr>
              <w:t xml:space="preserve">note that the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2C2DE3">
              <w:rPr>
                <w:rFonts w:ascii="Arial" w:hAnsi="Arial" w:cs="Arial"/>
                <w:sz w:val="24"/>
                <w:szCs w:val="24"/>
              </w:rPr>
              <w:t xml:space="preserve">rading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2C2DE3">
              <w:rPr>
                <w:rFonts w:ascii="Arial" w:hAnsi="Arial" w:cs="Arial"/>
                <w:sz w:val="24"/>
                <w:szCs w:val="24"/>
              </w:rPr>
              <w:t xml:space="preserve">ompany will be meeting a minimum twice yearly as detailed in paragraph 4.1 and summarised in </w:t>
            </w:r>
            <w:r w:rsidRPr="002C2DE3">
              <w:rPr>
                <w:rFonts w:ascii="Arial" w:hAnsi="Arial" w:cs="Arial"/>
                <w:b/>
                <w:sz w:val="24"/>
                <w:szCs w:val="24"/>
              </w:rPr>
              <w:t>Appendix B</w:t>
            </w:r>
            <w:r w:rsidRPr="002C2DE3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F92861" w:rsidRDefault="00F92861" w:rsidP="00F9286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2DE3">
              <w:rPr>
                <w:rFonts w:ascii="Arial" w:hAnsi="Arial" w:cs="Arial"/>
                <w:sz w:val="24"/>
                <w:szCs w:val="24"/>
              </w:rPr>
              <w:t xml:space="preserve">agree meeting dates for the Finance and Audit Committee as detailed in paragraph 4.2 and summarised in </w:t>
            </w:r>
            <w:r w:rsidRPr="002C2DE3">
              <w:rPr>
                <w:rFonts w:ascii="Arial" w:hAnsi="Arial" w:cs="Arial"/>
                <w:b/>
                <w:sz w:val="24"/>
                <w:szCs w:val="24"/>
              </w:rPr>
              <w:t>Appendix B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F92861" w:rsidRDefault="00F92861" w:rsidP="00F9286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agree meeting dates for the Strategic Health and Safety and Environmental Compliance Committee as detailed in paragraph 4.3 and summarised in </w:t>
            </w:r>
            <w:r w:rsidRPr="0004799E">
              <w:rPr>
                <w:rFonts w:ascii="Arial" w:hAnsi="Arial" w:cs="Arial"/>
                <w:b/>
                <w:sz w:val="24"/>
                <w:szCs w:val="24"/>
              </w:rPr>
              <w:t>Appendix B</w:t>
            </w:r>
            <w:r>
              <w:rPr>
                <w:rFonts w:ascii="Arial" w:hAnsi="Arial" w:cs="Arial"/>
                <w:sz w:val="24"/>
                <w:szCs w:val="24"/>
              </w:rPr>
              <w:t>; and</w:t>
            </w:r>
          </w:p>
          <w:p w:rsidR="00F92861" w:rsidRPr="002C2DE3" w:rsidRDefault="00F92861" w:rsidP="00F9286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note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the position relating to Director’s facility visits.</w:t>
            </w:r>
          </w:p>
          <w:p w:rsidR="00C03220" w:rsidRPr="00193BFE" w:rsidRDefault="00C03220" w:rsidP="00C032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38B4" w:rsidRPr="00C03220" w:rsidRDefault="002C2DE3" w:rsidP="00C0322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fldChar w:fldCharType="end"/>
            </w:r>
          </w:p>
        </w:tc>
      </w:tr>
    </w:tbl>
    <w:p w:rsidR="00A738B4" w:rsidRDefault="00A738B4" w:rsidP="00C529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38B4" w:rsidRPr="00671B8E" w:rsidRDefault="00A738B4" w:rsidP="00C529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38B4" w:rsidRDefault="00A738B4" w:rsidP="00C529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1B8E">
        <w:rPr>
          <w:rFonts w:ascii="Arial" w:hAnsi="Arial" w:cs="Arial"/>
          <w:sz w:val="24"/>
          <w:szCs w:val="24"/>
        </w:rPr>
        <w:t>Designation:</w:t>
      </w:r>
      <w:r w:rsidRPr="00671B8E">
        <w:rPr>
          <w:rFonts w:ascii="Arial" w:hAnsi="Arial" w:cs="Arial"/>
          <w:sz w:val="24"/>
          <w:szCs w:val="24"/>
        </w:rPr>
        <w:tab/>
        <w:t>Chief Executive</w:t>
      </w:r>
    </w:p>
    <w:p w:rsidR="00A738B4" w:rsidRPr="00671B8E" w:rsidRDefault="00A738B4" w:rsidP="00C529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29D2" w:rsidRDefault="00A738B4" w:rsidP="00C5296F">
      <w:pPr>
        <w:spacing w:after="0" w:line="240" w:lineRule="auto"/>
        <w:rPr>
          <w:rFonts w:ascii="Arial" w:hAnsi="Arial" w:cs="Arial"/>
          <w:sz w:val="24"/>
          <w:szCs w:val="24"/>
        </w:rPr>
        <w:sectPr w:rsidR="003629D2" w:rsidSect="00982B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40" w:bottom="1134" w:left="1440" w:header="708" w:footer="708" w:gutter="0"/>
          <w:cols w:space="708"/>
          <w:docGrid w:linePitch="360"/>
        </w:sectPr>
      </w:pPr>
      <w:r w:rsidRPr="00671B8E">
        <w:rPr>
          <w:rFonts w:ascii="Arial" w:hAnsi="Arial" w:cs="Arial"/>
          <w:sz w:val="24"/>
          <w:szCs w:val="24"/>
        </w:rPr>
        <w:t>Date:</w:t>
      </w:r>
      <w:r w:rsidRPr="00671B8E">
        <w:rPr>
          <w:rFonts w:ascii="Arial" w:hAnsi="Arial" w:cs="Arial"/>
          <w:sz w:val="24"/>
          <w:szCs w:val="24"/>
        </w:rPr>
        <w:tab/>
      </w:r>
      <w:r w:rsidRPr="00671B8E">
        <w:rPr>
          <w:rFonts w:ascii="Arial" w:hAnsi="Arial" w:cs="Arial"/>
          <w:sz w:val="24"/>
          <w:szCs w:val="24"/>
        </w:rPr>
        <w:tab/>
      </w:r>
      <w:r w:rsidR="00744848">
        <w:rPr>
          <w:rFonts w:ascii="Arial" w:hAnsi="Arial" w:cs="Arial"/>
          <w:sz w:val="24"/>
          <w:szCs w:val="24"/>
        </w:rPr>
        <w:t>19</w:t>
      </w:r>
      <w:r w:rsidR="0004799E">
        <w:rPr>
          <w:rFonts w:ascii="Arial" w:hAnsi="Arial" w:cs="Arial"/>
          <w:sz w:val="24"/>
          <w:szCs w:val="24"/>
        </w:rPr>
        <w:t xml:space="preserve"> November 2018</w:t>
      </w:r>
    </w:p>
    <w:p w:rsidR="00DE0B2C" w:rsidRPr="00671B8E" w:rsidRDefault="00A738B4" w:rsidP="00DE0B2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lastRenderedPageBreak/>
        <w:fldChar w:fldCharType="begin"/>
      </w:r>
      <w:r>
        <w:fldChar w:fldCharType="end"/>
      </w:r>
      <w:r w:rsidR="00DE0B2C" w:rsidRPr="00671B8E">
        <w:rPr>
          <w:rFonts w:ascii="Arial" w:hAnsi="Arial" w:cs="Arial"/>
          <w:b/>
          <w:bCs/>
          <w:sz w:val="24"/>
          <w:szCs w:val="24"/>
        </w:rPr>
        <w:t xml:space="preserve">High Life Highland Board </w:t>
      </w:r>
      <w:r w:rsidR="00DE0B2C">
        <w:rPr>
          <w:rFonts w:ascii="Arial" w:hAnsi="Arial" w:cs="Arial"/>
          <w:b/>
          <w:bCs/>
          <w:sz w:val="24"/>
          <w:szCs w:val="24"/>
        </w:rPr>
        <w:t xml:space="preserve">Annual </w:t>
      </w:r>
      <w:r w:rsidR="00DE0B2C" w:rsidRPr="00671B8E">
        <w:rPr>
          <w:rFonts w:ascii="Arial" w:hAnsi="Arial" w:cs="Arial"/>
          <w:b/>
          <w:bCs/>
          <w:sz w:val="24"/>
          <w:szCs w:val="24"/>
        </w:rPr>
        <w:t>Work Plan Calendar</w:t>
      </w:r>
      <w:r w:rsidR="0004799E">
        <w:rPr>
          <w:rFonts w:ascii="Arial" w:hAnsi="Arial" w:cs="Arial"/>
          <w:b/>
          <w:bCs/>
          <w:sz w:val="24"/>
          <w:szCs w:val="24"/>
        </w:rPr>
        <w:t xml:space="preserve"> 2019</w:t>
      </w:r>
      <w:r w:rsidR="00891EF1">
        <w:rPr>
          <w:rFonts w:ascii="Arial" w:hAnsi="Arial" w:cs="Arial"/>
          <w:b/>
          <w:bCs/>
          <w:sz w:val="24"/>
          <w:szCs w:val="24"/>
        </w:rPr>
        <w:t xml:space="preserve"> </w:t>
      </w:r>
      <w:r w:rsidR="003629D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Appendix A</w:t>
      </w:r>
    </w:p>
    <w:p w:rsidR="00831B79" w:rsidRDefault="00831B7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6"/>
        <w:gridCol w:w="1769"/>
        <w:gridCol w:w="1708"/>
        <w:gridCol w:w="1839"/>
        <w:gridCol w:w="2921"/>
        <w:gridCol w:w="1732"/>
        <w:gridCol w:w="1587"/>
      </w:tblGrid>
      <w:tr w:rsidR="003629D2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629D2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9D2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E-Mail to Directors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Between Board meetings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Late January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Agreed communication with directors between Board meetings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 and HLH Trading Company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9D2" w:rsidRPr="009638E0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5C5379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Formal bi-monthly meeting with THC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5C5379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Bi-monthly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5C5379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February 2019 (TBC)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5C5379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5C5379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5C5379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Chair/Vice Chair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9638E0" w:rsidRDefault="003629D2" w:rsidP="003629D2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3629D2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  <w:r>
              <w:rPr>
                <w:rFonts w:ascii="Arial" w:hAnsi="Arial" w:cs="Arial"/>
                <w:sz w:val="24"/>
                <w:szCs w:val="24"/>
              </w:rPr>
              <w:t xml:space="preserve"> (10 am)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Quarterly</w:t>
            </w:r>
          </w:p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060B6E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060B6E">
              <w:rPr>
                <w:rFonts w:ascii="Arial" w:hAnsi="Arial" w:cs="Arial"/>
                <w:sz w:val="24"/>
                <w:szCs w:val="24"/>
              </w:rPr>
              <w:t xml:space="preserve"> February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9D2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Performance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060B6E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060B6E">
              <w:rPr>
                <w:rFonts w:ascii="Arial" w:hAnsi="Arial" w:cs="Arial"/>
                <w:sz w:val="24"/>
                <w:szCs w:val="24"/>
              </w:rPr>
              <w:t xml:space="preserve"> February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9D2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Internal Controls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060B6E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February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9D2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Report on Risk Management and updates on substantial changes including quarterly review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060B6E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February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Governance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Finance and Audit Committee and 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9D2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Register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060B6E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</w:t>
            </w:r>
            <w:r w:rsidRPr="00060B6E">
              <w:rPr>
                <w:rFonts w:ascii="Arial" w:hAnsi="Arial" w:cs="Arial"/>
                <w:sz w:val="24"/>
                <w:szCs w:val="24"/>
              </w:rPr>
              <w:t>February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8C394C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and agree HLH Project Register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D2" w:rsidRPr="00650BAD" w:rsidRDefault="003629D2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841F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13CD">
              <w:rPr>
                <w:rFonts w:ascii="Arial" w:hAnsi="Arial" w:cs="Arial"/>
                <w:sz w:val="24"/>
                <w:szCs w:val="24"/>
              </w:rPr>
              <w:t>Strategic Health and Safety Meeting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841F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13CD"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841F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5213CD">
              <w:rPr>
                <w:rFonts w:ascii="Arial" w:hAnsi="Arial" w:cs="Arial"/>
                <w:sz w:val="24"/>
                <w:szCs w:val="24"/>
              </w:rPr>
              <w:t xml:space="preserve"> February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841F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841F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841F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13CD">
              <w:rPr>
                <w:rFonts w:ascii="Arial" w:hAnsi="Arial" w:cs="Arial"/>
                <w:sz w:val="24"/>
                <w:szCs w:val="24"/>
              </w:rPr>
              <w:t>HLH Board H&amp;S Rep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841F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Trading Company (1</w:t>
            </w:r>
            <w:r>
              <w:rPr>
                <w:rFonts w:ascii="Arial" w:hAnsi="Arial" w:cs="Arial"/>
                <w:sz w:val="24"/>
                <w:szCs w:val="24"/>
              </w:rPr>
              <w:t>0.30 a</w:t>
            </w:r>
            <w:r w:rsidRPr="00650BAD">
              <w:rPr>
                <w:rFonts w:ascii="Arial" w:hAnsi="Arial" w:cs="Arial"/>
                <w:sz w:val="24"/>
                <w:szCs w:val="24"/>
              </w:rPr>
              <w:t>m 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Bi-</w:t>
            </w:r>
            <w:r>
              <w:rPr>
                <w:rFonts w:ascii="Arial" w:hAnsi="Arial" w:cs="Arial"/>
                <w:sz w:val="24"/>
                <w:szCs w:val="24"/>
              </w:rPr>
              <w:t>annually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March 2019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Trading Company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Commercial Manager update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Bi-annually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March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Governance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Trading Company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AGM (15 months max) (2 pm)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060B6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March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060B6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Governance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Articles of Association paragraphs 20-34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Board/ Member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Board (2.10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pm)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March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Financial Performance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March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Governance/Legal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Human Resources </w:t>
            </w:r>
            <w:r>
              <w:rPr>
                <w:rFonts w:ascii="Arial" w:hAnsi="Arial" w:cs="Arial"/>
                <w:sz w:val="24"/>
                <w:szCs w:val="24"/>
              </w:rPr>
              <w:t>October-December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March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Governance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Performance Report </w:t>
            </w:r>
            <w:r>
              <w:rPr>
                <w:rFonts w:ascii="Arial" w:hAnsi="Arial" w:cs="Arial"/>
                <w:sz w:val="24"/>
                <w:szCs w:val="24"/>
              </w:rPr>
              <w:t>October - December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March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Service Delivery Contract Schedule Part 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Approval of Budget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March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Governance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Review on Effectiveness of Internal Controls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March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Review Insurance Cover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March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Governance</w:t>
            </w:r>
            <w:r w:rsidRPr="008C39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5C5379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Formal bi-monthly meeting with THC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Bi-monthly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2019</w:t>
            </w:r>
            <w:r w:rsidRPr="005C5379">
              <w:rPr>
                <w:rFonts w:ascii="Arial" w:hAnsi="Arial" w:cs="Arial"/>
                <w:sz w:val="24"/>
                <w:szCs w:val="24"/>
              </w:rPr>
              <w:t xml:space="preserve"> (TBC)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Chair/Vice Chair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E-Mail to Directors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Between Board meetings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arly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May</w:t>
            </w:r>
            <w:r>
              <w:rPr>
                <w:rFonts w:ascii="Arial" w:hAnsi="Arial" w:cs="Arial"/>
                <w:sz w:val="24"/>
                <w:szCs w:val="24"/>
              </w:rPr>
              <w:t xml:space="preserve">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Agreed communication with directors between Board meetings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 and HLH Trading Company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5213C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13CD">
              <w:rPr>
                <w:rFonts w:ascii="Arial" w:hAnsi="Arial" w:cs="Arial"/>
                <w:sz w:val="24"/>
                <w:szCs w:val="24"/>
              </w:rPr>
              <w:t>Strategic Health and Safety Meeting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13CD"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May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13CD">
              <w:rPr>
                <w:rFonts w:ascii="Arial" w:hAnsi="Arial" w:cs="Arial"/>
                <w:sz w:val="24"/>
                <w:szCs w:val="24"/>
              </w:rPr>
              <w:t>HLH Board H&amp;S Rep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  <w:r>
              <w:rPr>
                <w:rFonts w:ascii="Arial" w:hAnsi="Arial" w:cs="Arial"/>
                <w:sz w:val="24"/>
                <w:szCs w:val="24"/>
              </w:rPr>
              <w:t xml:space="preserve"> (10 am)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Quarterly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May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HLH Finance and Audit </w:t>
            </w:r>
            <w:r w:rsidRPr="00650BAD">
              <w:rPr>
                <w:rFonts w:ascii="Arial" w:hAnsi="Arial" w:cs="Arial"/>
                <w:sz w:val="24"/>
                <w:szCs w:val="24"/>
              </w:rPr>
              <w:lastRenderedPageBreak/>
              <w:t>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Financial Performance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060B6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May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Internal Controls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060B6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May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Review Risk Register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Quarterly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May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Register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May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Annual Review of Financial Regulations and Standing Orders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060B6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May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Finance and Audit Committee and 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and Audit Committee – attendance report – action 2 AR and Assessment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May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Governance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5C5379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 xml:space="preserve">Care, Learning and Housing Committee </w:t>
            </w:r>
            <w:proofErr w:type="spellStart"/>
            <w:r w:rsidRPr="005C5379">
              <w:rPr>
                <w:rFonts w:ascii="Arial" w:hAnsi="Arial" w:cs="Arial"/>
                <w:sz w:val="24"/>
                <w:szCs w:val="24"/>
              </w:rPr>
              <w:t>Committee</w:t>
            </w:r>
            <w:proofErr w:type="spellEnd"/>
            <w:r w:rsidRPr="005C5379">
              <w:rPr>
                <w:rFonts w:ascii="Arial" w:hAnsi="Arial" w:cs="Arial"/>
                <w:sz w:val="24"/>
                <w:szCs w:val="24"/>
              </w:rPr>
              <w:t xml:space="preserve"> (previously People and ECAS)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6 monthly report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 xml:space="preserve">29 May 2019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Governance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Care Learning and Housing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C5379">
              <w:rPr>
                <w:rFonts w:ascii="Arial" w:hAnsi="Arial" w:cs="Arial"/>
                <w:i/>
                <w:sz w:val="24"/>
                <w:szCs w:val="24"/>
              </w:rPr>
              <w:t>Realigned after 2017 LG Elections</w:t>
            </w:r>
          </w:p>
        </w:tc>
      </w:tr>
      <w:tr w:rsidR="001F0BC0" w:rsidRPr="005C5379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Chief Executive’s Performance – 6 month Review</w:t>
            </w:r>
          </w:p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June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Governance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5C5379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Formal bi-monthly meeting with THC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Bi-monthly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June 2019 (TBC)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Chair/Vice Chair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Business Update to HLH Trading Board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 between meetings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Trading Board agreed 21/08/14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Trading Company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4DC7">
              <w:rPr>
                <w:rFonts w:ascii="Arial" w:hAnsi="Arial" w:cs="Arial"/>
                <w:sz w:val="24"/>
                <w:szCs w:val="24"/>
              </w:rPr>
              <w:t>HLH Board (2 pm)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June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Financial Performance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June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Governance/Legal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review of HLH Vision and Priorities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June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Governance – AR and Assessment Dec 16 Action Point 1.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and Audit Committee – attendance report – action 2 AR and Assessment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June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Governance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review of Membership of each Board sub Committee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June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Governance – AR and Assessment Dec 16 Action Point 3b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review of areas of interest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June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Governance – AR and Assessment Dec 16 Action Point 4b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Human Resources January - March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June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Governance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Performance Report January - March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June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Service Delivery Contract Schedule Part 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Health and Safety Report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June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Governance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Annual Review of Financial Regulations and Standing Orders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060B6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June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Finance and Audit Committee and 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BB150B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150B">
              <w:rPr>
                <w:rFonts w:ascii="Arial" w:hAnsi="Arial" w:cs="Arial"/>
                <w:sz w:val="24"/>
                <w:szCs w:val="24"/>
              </w:rPr>
              <w:t>Marketing and Communications Plan Update</w:t>
            </w:r>
          </w:p>
          <w:p w:rsidR="001F0BC0" w:rsidRPr="00BB150B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BB150B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150B">
              <w:rPr>
                <w:rFonts w:ascii="Arial" w:hAnsi="Arial" w:cs="Arial"/>
                <w:sz w:val="24"/>
                <w:szCs w:val="24"/>
              </w:rPr>
              <w:t>Bi-annually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BB150B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BB150B">
              <w:rPr>
                <w:rFonts w:ascii="Arial" w:hAnsi="Arial" w:cs="Arial"/>
                <w:sz w:val="24"/>
                <w:szCs w:val="24"/>
              </w:rPr>
              <w:t xml:space="preserve"> June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BB150B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BB150B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150B">
              <w:rPr>
                <w:rFonts w:ascii="Arial" w:hAnsi="Arial" w:cs="Arial"/>
                <w:sz w:val="24"/>
                <w:szCs w:val="24"/>
              </w:rPr>
              <w:t>6 monthly update approved 20/06/13 HLH Board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BB150B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150B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BB150B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lastRenderedPageBreak/>
              <w:t>HLH Staff and Volunteers Award Ceremony (evening)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June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 and HLH Trading Company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E-Mail to Directors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Between Board meetings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End July</w:t>
            </w:r>
            <w:r>
              <w:rPr>
                <w:rFonts w:ascii="Arial" w:hAnsi="Arial" w:cs="Arial"/>
                <w:sz w:val="24"/>
                <w:szCs w:val="24"/>
              </w:rPr>
              <w:t xml:space="preserve">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Agreed communication with directors between Board meetings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 and HLH Trading Company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5C5379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Formal bi-monthly meeting with THC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Bi-monthly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August 2019 (TBC)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Chair/Vice Chair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Quarterly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August 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Review draft Annual Report and Accounts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August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Report on Restricted Funds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August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C394C">
              <w:rPr>
                <w:rFonts w:ascii="Arial" w:hAnsi="Arial" w:cs="Arial"/>
                <w:sz w:val="24"/>
                <w:szCs w:val="24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meeting in annual cycle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Performance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060B6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August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Internal Controls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060B6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August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Statement – TECKAL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August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 Pay Gap Report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August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HLH Finance and Audit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lastRenderedPageBreak/>
              <w:t>Review Risk Register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Quarterly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August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Register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August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and agree HLH Project Register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5213C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13CD">
              <w:rPr>
                <w:rFonts w:ascii="Arial" w:hAnsi="Arial" w:cs="Arial"/>
                <w:sz w:val="24"/>
                <w:szCs w:val="24"/>
              </w:rPr>
              <w:t>Strategic Health and Safety Meeting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13CD"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August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13CD">
              <w:rPr>
                <w:rFonts w:ascii="Arial" w:hAnsi="Arial" w:cs="Arial"/>
                <w:sz w:val="24"/>
                <w:szCs w:val="24"/>
              </w:rPr>
              <w:t>HLH Board H&amp;S Rep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Trading Company (10.00 am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Bi-</w:t>
            </w:r>
            <w:r>
              <w:rPr>
                <w:rFonts w:ascii="Arial" w:hAnsi="Arial" w:cs="Arial"/>
                <w:sz w:val="24"/>
                <w:szCs w:val="24"/>
              </w:rPr>
              <w:t>annually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August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Trading Company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4248FE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4248F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48FE">
              <w:rPr>
                <w:rFonts w:ascii="Arial" w:hAnsi="Arial" w:cs="Arial"/>
                <w:sz w:val="24"/>
                <w:szCs w:val="24"/>
              </w:rPr>
              <w:t>Approval of annual accounts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4248F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48FE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August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4248F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4248F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4248F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48FE">
              <w:rPr>
                <w:rFonts w:ascii="Arial" w:hAnsi="Arial" w:cs="Arial"/>
                <w:sz w:val="24"/>
                <w:szCs w:val="24"/>
              </w:rPr>
              <w:t>HLH Trading Company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4248F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Commercial Manager update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Bi-annually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March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Governance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Trading Company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 (</w:t>
            </w:r>
            <w:r>
              <w:rPr>
                <w:rFonts w:ascii="Arial" w:hAnsi="Arial" w:cs="Arial"/>
                <w:sz w:val="24"/>
                <w:szCs w:val="24"/>
              </w:rPr>
              <w:t>2.00 pm</w:t>
            </w:r>
            <w:r w:rsidRPr="00650BA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August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Financial Performance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August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Governance/Legal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Human Resources April – June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August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Governance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Approval of Annual Gender Pay Gap Report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August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Performance Report April – June 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August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Service Delivery Contract Schedule Part 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5C5379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Report on Risk Management and updates on substantial changes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August</w:t>
            </w:r>
            <w:r w:rsidRPr="005C5379">
              <w:rPr>
                <w:rFonts w:ascii="Arial" w:hAnsi="Arial" w:cs="Arial"/>
                <w:sz w:val="24"/>
                <w:szCs w:val="24"/>
              </w:rPr>
              <w:t xml:space="preserve">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Governance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Approval of Annual Accounts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August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5C5379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lastRenderedPageBreak/>
              <w:t>Report on Health and Wellbeing Group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27 August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29/06/16 QMT</w:t>
            </w:r>
          </w:p>
        </w:tc>
      </w:tr>
      <w:tr w:rsidR="001F0BC0" w:rsidRPr="008C394C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*Annual Return for main (Charitable)  Company (to be prepared by Company Secretary)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September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2019</w:t>
            </w:r>
            <w:r w:rsidRPr="008C394C">
              <w:rPr>
                <w:rFonts w:ascii="Arial" w:hAnsi="Arial" w:cs="Arial"/>
                <w:sz w:val="24"/>
                <w:szCs w:val="24"/>
              </w:rPr>
              <w:t xml:space="preserve"> (Within 28 days of the anniversary of Incorporation)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Companies House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8C394C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*Annual Return for Trading C.I.C. (to be prepared by Company Secretary)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 September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2019</w:t>
            </w:r>
            <w:r w:rsidRPr="008C394C">
              <w:rPr>
                <w:rFonts w:ascii="Arial" w:hAnsi="Arial" w:cs="Arial"/>
                <w:sz w:val="24"/>
                <w:szCs w:val="24"/>
              </w:rPr>
              <w:t xml:space="preserve"> (Within 28 days of the anniversary of Incorporation)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Companies House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5C5379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Care, Learning and Housing Committee (formerly People Committee and ECAS)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6 monthly report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 xml:space="preserve">17 October 2019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Governance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Care, Learning and Housing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5C5379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Formal bi-monthly meeting with THC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Bi-monthly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October 2019 (TBC)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Chair/Vice Chair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E-Mail to Directors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Between Board meetings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End </w:t>
            </w:r>
            <w:r>
              <w:rPr>
                <w:rFonts w:ascii="Arial" w:hAnsi="Arial" w:cs="Arial"/>
                <w:sz w:val="24"/>
                <w:szCs w:val="24"/>
              </w:rPr>
              <w:t>Octo</w:t>
            </w:r>
            <w:r w:rsidRPr="00650BAD">
              <w:rPr>
                <w:rFonts w:ascii="Arial" w:hAnsi="Arial" w:cs="Arial"/>
                <w:sz w:val="24"/>
                <w:szCs w:val="24"/>
              </w:rPr>
              <w:t>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Agreed communication with directors between Board meetings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 and HLH Trading Company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  <w:r>
              <w:rPr>
                <w:rFonts w:ascii="Arial" w:hAnsi="Arial" w:cs="Arial"/>
                <w:sz w:val="24"/>
                <w:szCs w:val="24"/>
              </w:rPr>
              <w:t xml:space="preserve"> (10 am)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Quarterly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November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Performance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060B6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November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Internal Controls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060B6E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November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lastRenderedPageBreak/>
              <w:t>Review Risk Register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Quarterly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November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 Register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November 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and agree HLH Project Register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Finance and Audit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5213C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13CD">
              <w:rPr>
                <w:rFonts w:ascii="Arial" w:hAnsi="Arial" w:cs="Arial"/>
                <w:sz w:val="24"/>
                <w:szCs w:val="24"/>
              </w:rPr>
              <w:t>Strategic Health and Safety Meeting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13CD"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November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13CD">
              <w:rPr>
                <w:rFonts w:ascii="Arial" w:hAnsi="Arial" w:cs="Arial"/>
                <w:sz w:val="24"/>
                <w:szCs w:val="24"/>
              </w:rPr>
              <w:t>HLH Board H&amp;S Reps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213C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5C5379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Chief Executive’s Performance Review</w:t>
            </w:r>
          </w:p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December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Governance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HLH Board CE Performance Review Sub Committee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Update to HLH Trading Board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 between meetings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December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Trading Board agreed 21/08/14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HLH Trading Company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 Directors</w:t>
            </w:r>
            <w:r>
              <w:rPr>
                <w:rFonts w:ascii="Arial" w:hAnsi="Arial" w:cs="Arial"/>
                <w:sz w:val="24"/>
                <w:szCs w:val="24"/>
              </w:rPr>
              <w:t xml:space="preserve"> Annual </w:t>
            </w:r>
            <w:r w:rsidRPr="00650BAD">
              <w:rPr>
                <w:rFonts w:ascii="Arial" w:hAnsi="Arial" w:cs="Arial"/>
                <w:sz w:val="24"/>
                <w:szCs w:val="24"/>
              </w:rPr>
              <w:t>Review and Assessment</w:t>
            </w:r>
            <w:r>
              <w:rPr>
                <w:rFonts w:ascii="Arial" w:hAnsi="Arial" w:cs="Arial"/>
                <w:sz w:val="24"/>
                <w:szCs w:val="24"/>
              </w:rPr>
              <w:t xml:space="preserve"> (am)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December 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Governance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pm)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December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 xml:space="preserve">Financial Performance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December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Governance/Legal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Human Resources July – September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(including annual review of Service Equalities)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December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Governance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Performance Report July – September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Quarterly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December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Service Delivery Contract Schedule Part 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5C5379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lastRenderedPageBreak/>
              <w:t>Marketing and Communications Plan Update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Bi-annually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11 December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6 monthly update approved 20/06/13 HLH Board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650BAD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Review Directors’ Register of Interests</w:t>
            </w:r>
          </w:p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650BAD">
              <w:rPr>
                <w:rFonts w:ascii="Arial" w:hAnsi="Arial" w:cs="Arial"/>
                <w:sz w:val="24"/>
                <w:szCs w:val="24"/>
              </w:rPr>
              <w:t xml:space="preserve"> December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0BAD">
              <w:rPr>
                <w:rFonts w:ascii="Arial" w:hAnsi="Arial" w:cs="Arial"/>
                <w:sz w:val="24"/>
                <w:szCs w:val="24"/>
              </w:rPr>
              <w:t>HLH Board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650BAD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5C5379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Formal bi-monthly meeting with THC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Bi-monthly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December 2019 (TBC)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C5379">
              <w:rPr>
                <w:rFonts w:ascii="Arial" w:hAnsi="Arial" w:cs="Arial"/>
                <w:sz w:val="24"/>
                <w:szCs w:val="24"/>
              </w:rPr>
              <w:t>Chair/Vice Chair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5C5379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8C394C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*Annual Accounts (High Life Highland and High Life Highland (Trading) C.I.C.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September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December 2019</w:t>
            </w:r>
            <w:r w:rsidRPr="008C394C">
              <w:rPr>
                <w:rFonts w:ascii="Arial" w:hAnsi="Arial" w:cs="Arial"/>
                <w:sz w:val="24"/>
                <w:szCs w:val="24"/>
              </w:rPr>
              <w:t xml:space="preserve"> (within 9 months after the accounting reference date)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Companies House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8C394C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C.I.C. Annual Reporting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December 2019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Companies House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BC0" w:rsidRPr="008C394C" w:rsidTr="003629D2"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*Annual Return and Supplementary Monitoring Return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Annual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September 2019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 December 2019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Legal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394C">
              <w:rPr>
                <w:rFonts w:ascii="Arial" w:hAnsi="Arial" w:cs="Arial"/>
                <w:sz w:val="24"/>
                <w:szCs w:val="24"/>
              </w:rPr>
              <w:t>OSCR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C0" w:rsidRPr="008C394C" w:rsidRDefault="001F0BC0" w:rsidP="0036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29D2" w:rsidRDefault="003629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29D2" w:rsidRDefault="003629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29D2" w:rsidRDefault="003629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29D2" w:rsidRDefault="003629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29D2" w:rsidRDefault="003629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29D2" w:rsidRDefault="003629D2">
      <w:pPr>
        <w:spacing w:after="0" w:line="240" w:lineRule="auto"/>
        <w:rPr>
          <w:rFonts w:ascii="Arial" w:hAnsi="Arial" w:cs="Arial"/>
          <w:sz w:val="24"/>
          <w:szCs w:val="24"/>
        </w:rPr>
        <w:sectPr w:rsidR="003629D2" w:rsidSect="003629D2">
          <w:pgSz w:w="16838" w:h="11906" w:orient="landscape"/>
          <w:pgMar w:top="1440" w:right="1418" w:bottom="1440" w:left="1134" w:header="709" w:footer="709" w:gutter="0"/>
          <w:cols w:space="708"/>
          <w:docGrid w:linePitch="360"/>
        </w:sectPr>
      </w:pPr>
    </w:p>
    <w:p w:rsidR="003629D2" w:rsidRDefault="003629D2" w:rsidP="00E8758C">
      <w:pPr>
        <w:spacing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A3693B">
        <w:rPr>
          <w:rFonts w:cs="Times New Roman"/>
        </w:rPr>
        <w:lastRenderedPageBreak/>
        <w:t>HIGH LIFE HIGHLAND – SUMMARY KEY MEETING DATES 201</w:t>
      </w:r>
      <w:r>
        <w:rPr>
          <w:rFonts w:cs="Times New Roman"/>
        </w:rPr>
        <w:t xml:space="preserve">9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Appendix B</w:t>
      </w:r>
    </w:p>
    <w:tbl>
      <w:tblPr>
        <w:tblStyle w:val="TableGrid1"/>
        <w:tblW w:w="10064" w:type="dxa"/>
        <w:tblInd w:w="392" w:type="dxa"/>
        <w:tblLook w:val="04A0" w:firstRow="1" w:lastRow="0" w:firstColumn="1" w:lastColumn="0" w:noHBand="0" w:noVBand="1"/>
      </w:tblPr>
      <w:tblGrid>
        <w:gridCol w:w="1777"/>
        <w:gridCol w:w="4122"/>
        <w:gridCol w:w="2464"/>
        <w:gridCol w:w="1701"/>
      </w:tblGrid>
      <w:tr w:rsidR="003629D2" w:rsidRPr="00A3693B" w:rsidTr="001F0BC0">
        <w:trPr>
          <w:trHeight w:val="268"/>
        </w:trPr>
        <w:tc>
          <w:tcPr>
            <w:tcW w:w="1777" w:type="dxa"/>
          </w:tcPr>
          <w:p w:rsidR="003629D2" w:rsidRPr="00A3693B" w:rsidRDefault="003629D2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DATE</w:t>
            </w:r>
          </w:p>
        </w:tc>
        <w:tc>
          <w:tcPr>
            <w:tcW w:w="4122" w:type="dxa"/>
          </w:tcPr>
          <w:p w:rsidR="003629D2" w:rsidRPr="00A3693B" w:rsidRDefault="003629D2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MEETING/EVENT</w:t>
            </w:r>
          </w:p>
        </w:tc>
        <w:tc>
          <w:tcPr>
            <w:tcW w:w="2464" w:type="dxa"/>
          </w:tcPr>
          <w:p w:rsidR="003629D2" w:rsidRPr="00A3693B" w:rsidRDefault="003629D2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LOCATION</w:t>
            </w:r>
          </w:p>
        </w:tc>
        <w:tc>
          <w:tcPr>
            <w:tcW w:w="1701" w:type="dxa"/>
          </w:tcPr>
          <w:p w:rsidR="003629D2" w:rsidRPr="00A3693B" w:rsidRDefault="003629D2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 xml:space="preserve">START </w:t>
            </w:r>
            <w:r w:rsidR="00E8758C">
              <w:rPr>
                <w:rFonts w:cs="Times New Roman"/>
              </w:rPr>
              <w:t>T</w:t>
            </w:r>
            <w:r w:rsidRPr="00A3693B">
              <w:rPr>
                <w:rFonts w:cs="Times New Roman"/>
              </w:rPr>
              <w:t>IME</w:t>
            </w:r>
          </w:p>
        </w:tc>
      </w:tr>
      <w:tr w:rsidR="003629D2" w:rsidRPr="00A3693B" w:rsidTr="001F0BC0">
        <w:trPr>
          <w:trHeight w:val="60"/>
        </w:trPr>
        <w:tc>
          <w:tcPr>
            <w:tcW w:w="1777" w:type="dxa"/>
            <w:shd w:val="clear" w:color="auto" w:fill="FBD4B4" w:themeFill="accent6" w:themeFillTint="66"/>
          </w:tcPr>
          <w:p w:rsidR="003629D2" w:rsidRPr="00A3693B" w:rsidRDefault="003629D2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4122" w:type="dxa"/>
            <w:shd w:val="clear" w:color="auto" w:fill="FBD4B4" w:themeFill="accent6" w:themeFillTint="66"/>
          </w:tcPr>
          <w:p w:rsidR="003629D2" w:rsidRPr="00A3693B" w:rsidRDefault="003629D2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2464" w:type="dxa"/>
            <w:shd w:val="clear" w:color="auto" w:fill="FBD4B4" w:themeFill="accent6" w:themeFillTint="66"/>
          </w:tcPr>
          <w:p w:rsidR="003629D2" w:rsidRPr="00A3693B" w:rsidRDefault="003629D2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3629D2" w:rsidRPr="00A3693B" w:rsidRDefault="003629D2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</w:tr>
      <w:tr w:rsidR="001F0BC0" w:rsidRPr="00A3693B" w:rsidTr="001F0BC0">
        <w:trPr>
          <w:trHeight w:val="81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1F0BC0" w:rsidRPr="00A3693B" w:rsidRDefault="001F0BC0" w:rsidP="00841FCD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  <w:r w:rsidRPr="00A3693B">
              <w:rPr>
                <w:rFonts w:cs="Times New Roman"/>
              </w:rPr>
              <w:t>.02.1</w:t>
            </w:r>
            <w:r>
              <w:rPr>
                <w:rFonts w:cs="Times New Roman"/>
              </w:rPr>
              <w:t>9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shd w:val="clear" w:color="auto" w:fill="auto"/>
          </w:tcPr>
          <w:p w:rsidR="001F0BC0" w:rsidRPr="00A3693B" w:rsidRDefault="001F0BC0" w:rsidP="00841FCD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Finance and Audit Committee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F0BC0" w:rsidRPr="00A3693B" w:rsidRDefault="001F0BC0" w:rsidP="00841FCD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Highland Archive and Registration Centre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F0BC0" w:rsidRPr="00A3693B" w:rsidRDefault="001F0BC0" w:rsidP="00841FCD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10.00 am</w:t>
            </w:r>
          </w:p>
        </w:tc>
      </w:tr>
      <w:tr w:rsidR="001F0BC0" w:rsidRPr="00A3693B" w:rsidTr="001F0BC0">
        <w:trPr>
          <w:trHeight w:val="81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F0BC0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</w:tr>
      <w:tr w:rsidR="001F0BC0" w:rsidRPr="00A3693B" w:rsidTr="001F0BC0">
        <w:trPr>
          <w:trHeight w:val="81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1F0BC0" w:rsidRDefault="001F0BC0" w:rsidP="00841FCD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  <w:r>
              <w:rPr>
                <w:rFonts w:cs="Times New Roman"/>
              </w:rPr>
              <w:t>.02.19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shd w:val="clear" w:color="auto" w:fill="auto"/>
          </w:tcPr>
          <w:p w:rsidR="001F0BC0" w:rsidRPr="00A3693B" w:rsidRDefault="001F0BC0" w:rsidP="00841FCD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Strategic Health and Safety Meeting (2 HLH Board Representatives)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1F0BC0" w:rsidRPr="00A3693B" w:rsidRDefault="001F0BC0" w:rsidP="00841FCD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Old Library, Dingwall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F0BC0" w:rsidRPr="00A3693B" w:rsidRDefault="001F0BC0" w:rsidP="00841FCD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10.00 am</w:t>
            </w:r>
          </w:p>
        </w:tc>
      </w:tr>
      <w:tr w:rsidR="001F0BC0" w:rsidRPr="00A3693B" w:rsidTr="001F0BC0">
        <w:trPr>
          <w:trHeight w:val="71"/>
        </w:trPr>
        <w:tc>
          <w:tcPr>
            <w:tcW w:w="1777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4122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2464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</w:tr>
      <w:tr w:rsidR="001F0BC0" w:rsidRPr="00A3693B" w:rsidTr="001F0BC0">
        <w:trPr>
          <w:trHeight w:val="536"/>
        </w:trPr>
        <w:tc>
          <w:tcPr>
            <w:tcW w:w="1777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  <w:r w:rsidRPr="00A3693B">
              <w:rPr>
                <w:rFonts w:cs="Times New Roman"/>
              </w:rPr>
              <w:t>.03</w:t>
            </w:r>
            <w:r>
              <w:rPr>
                <w:rFonts w:cs="Times New Roman"/>
              </w:rPr>
              <w:t>.19</w:t>
            </w:r>
          </w:p>
        </w:tc>
        <w:tc>
          <w:tcPr>
            <w:tcW w:w="4122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HLH (Trading) C.I.C. Board Meeting</w:t>
            </w:r>
          </w:p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2464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Strathpeffer Pavilion</w:t>
            </w:r>
          </w:p>
        </w:tc>
        <w:tc>
          <w:tcPr>
            <w:tcW w:w="1701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1</w:t>
            </w:r>
            <w:r>
              <w:rPr>
                <w:rFonts w:cs="Times New Roman"/>
              </w:rPr>
              <w:t>0.3</w:t>
            </w:r>
            <w:r w:rsidRPr="00A3693B">
              <w:rPr>
                <w:rFonts w:cs="Times New Roman"/>
              </w:rPr>
              <w:t xml:space="preserve">0 </w:t>
            </w:r>
            <w:r>
              <w:rPr>
                <w:rFonts w:cs="Times New Roman"/>
              </w:rPr>
              <w:t>a</w:t>
            </w:r>
            <w:r w:rsidRPr="00A3693B">
              <w:rPr>
                <w:rFonts w:cs="Times New Roman"/>
              </w:rPr>
              <w:t>m</w:t>
            </w:r>
          </w:p>
        </w:tc>
      </w:tr>
      <w:tr w:rsidR="001F0BC0" w:rsidRPr="00A3693B" w:rsidTr="001F0BC0">
        <w:trPr>
          <w:trHeight w:val="536"/>
        </w:trPr>
        <w:tc>
          <w:tcPr>
            <w:tcW w:w="1777" w:type="dxa"/>
            <w:shd w:val="clear" w:color="auto" w:fill="auto"/>
          </w:tcPr>
          <w:p w:rsidR="001F0BC0" w:rsidRPr="00A3693B" w:rsidDel="006E586F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21.03.19</w:t>
            </w:r>
          </w:p>
        </w:tc>
        <w:tc>
          <w:tcPr>
            <w:tcW w:w="4122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HLH Board and HLH (Trading) C.I.C. Directors Lunch</w:t>
            </w:r>
          </w:p>
        </w:tc>
        <w:tc>
          <w:tcPr>
            <w:tcW w:w="2464" w:type="dxa"/>
            <w:shd w:val="clear" w:color="auto" w:fill="auto"/>
          </w:tcPr>
          <w:p w:rsidR="001F0BC0" w:rsidRDefault="001F0BC0" w:rsidP="00E8758C">
            <w:pPr>
              <w:ind w:left="284"/>
            </w:pPr>
            <w:r w:rsidRPr="007C5F58">
              <w:rPr>
                <w:rFonts w:cs="Times New Roman"/>
              </w:rPr>
              <w:t>Strathpeffer Pavilion</w:t>
            </w:r>
          </w:p>
        </w:tc>
        <w:tc>
          <w:tcPr>
            <w:tcW w:w="1701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1.00</w:t>
            </w:r>
            <w:r w:rsidRPr="00A3693B">
              <w:rPr>
                <w:rFonts w:cs="Times New Roman"/>
              </w:rPr>
              <w:t xml:space="preserve"> pm</w:t>
            </w:r>
          </w:p>
        </w:tc>
      </w:tr>
      <w:tr w:rsidR="001F0BC0" w:rsidRPr="00A3693B" w:rsidTr="001F0BC0">
        <w:trPr>
          <w:trHeight w:val="536"/>
        </w:trPr>
        <w:tc>
          <w:tcPr>
            <w:tcW w:w="1777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21.03.19</w:t>
            </w:r>
          </w:p>
        </w:tc>
        <w:tc>
          <w:tcPr>
            <w:tcW w:w="4122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 xml:space="preserve">AGM </w:t>
            </w:r>
          </w:p>
        </w:tc>
        <w:tc>
          <w:tcPr>
            <w:tcW w:w="2464" w:type="dxa"/>
            <w:shd w:val="clear" w:color="auto" w:fill="auto"/>
          </w:tcPr>
          <w:p w:rsidR="001F0BC0" w:rsidRDefault="001F0BC0" w:rsidP="00E8758C">
            <w:pPr>
              <w:ind w:left="284"/>
            </w:pPr>
            <w:r w:rsidRPr="007C5F58">
              <w:rPr>
                <w:rFonts w:cs="Times New Roman"/>
              </w:rPr>
              <w:t>Strathpeffer Pavilion</w:t>
            </w:r>
          </w:p>
        </w:tc>
        <w:tc>
          <w:tcPr>
            <w:tcW w:w="1701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2.00 pm</w:t>
            </w:r>
          </w:p>
        </w:tc>
      </w:tr>
      <w:tr w:rsidR="001F0BC0" w:rsidRPr="00A3693B" w:rsidTr="001F0BC0">
        <w:trPr>
          <w:trHeight w:val="536"/>
        </w:trPr>
        <w:tc>
          <w:tcPr>
            <w:tcW w:w="1777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  <w:r w:rsidRPr="00A3693B">
              <w:rPr>
                <w:rFonts w:cs="Times New Roman"/>
              </w:rPr>
              <w:t>.03</w:t>
            </w:r>
            <w:r>
              <w:rPr>
                <w:rFonts w:cs="Times New Roman"/>
              </w:rPr>
              <w:t>.19</w:t>
            </w:r>
          </w:p>
        </w:tc>
        <w:tc>
          <w:tcPr>
            <w:tcW w:w="4122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HLH Board Meeting</w:t>
            </w:r>
          </w:p>
        </w:tc>
        <w:tc>
          <w:tcPr>
            <w:tcW w:w="2464" w:type="dxa"/>
            <w:shd w:val="clear" w:color="auto" w:fill="auto"/>
          </w:tcPr>
          <w:p w:rsidR="001F0BC0" w:rsidRDefault="001F0BC0" w:rsidP="00E8758C">
            <w:pPr>
              <w:ind w:left="284"/>
            </w:pPr>
            <w:r w:rsidRPr="007C5F58">
              <w:rPr>
                <w:rFonts w:cs="Times New Roman"/>
              </w:rPr>
              <w:t>Strathpeffer Pavilion</w:t>
            </w:r>
          </w:p>
        </w:tc>
        <w:tc>
          <w:tcPr>
            <w:tcW w:w="1701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2.1</w:t>
            </w:r>
            <w:r>
              <w:rPr>
                <w:rFonts w:cs="Times New Roman"/>
              </w:rPr>
              <w:t>0</w:t>
            </w:r>
            <w:r w:rsidRPr="00A3693B">
              <w:rPr>
                <w:rFonts w:cs="Times New Roman"/>
              </w:rPr>
              <w:t xml:space="preserve"> pm</w:t>
            </w:r>
          </w:p>
        </w:tc>
      </w:tr>
      <w:tr w:rsidR="001F0BC0" w:rsidRPr="00A3693B" w:rsidTr="001F0BC0">
        <w:trPr>
          <w:trHeight w:val="78"/>
        </w:trPr>
        <w:tc>
          <w:tcPr>
            <w:tcW w:w="1777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4122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2464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</w:tr>
      <w:tr w:rsidR="001F0BC0" w:rsidRPr="00A3693B" w:rsidTr="001F0BC0">
        <w:trPr>
          <w:trHeight w:val="536"/>
        </w:trPr>
        <w:tc>
          <w:tcPr>
            <w:tcW w:w="1777" w:type="dxa"/>
            <w:shd w:val="clear" w:color="auto" w:fill="auto"/>
          </w:tcPr>
          <w:p w:rsidR="001F0BC0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14.05.19</w:t>
            </w:r>
          </w:p>
        </w:tc>
        <w:tc>
          <w:tcPr>
            <w:tcW w:w="4122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Strategic Health and Safety Meeting (2 HLH Board Representatives)</w:t>
            </w:r>
          </w:p>
        </w:tc>
        <w:tc>
          <w:tcPr>
            <w:tcW w:w="2464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Old Library, Dingwall</w:t>
            </w:r>
          </w:p>
        </w:tc>
        <w:tc>
          <w:tcPr>
            <w:tcW w:w="1701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10.00 am</w:t>
            </w:r>
          </w:p>
        </w:tc>
      </w:tr>
      <w:tr w:rsidR="001F0BC0" w:rsidRPr="00A3693B" w:rsidTr="001F0BC0">
        <w:trPr>
          <w:trHeight w:val="229"/>
        </w:trPr>
        <w:tc>
          <w:tcPr>
            <w:tcW w:w="1777" w:type="dxa"/>
            <w:shd w:val="clear" w:color="auto" w:fill="FBD4B4" w:themeFill="accent6" w:themeFillTint="66"/>
          </w:tcPr>
          <w:p w:rsidR="001F0BC0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4122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2464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</w:tr>
      <w:tr w:rsidR="001F0BC0" w:rsidRPr="00A3693B" w:rsidTr="001F0BC0">
        <w:trPr>
          <w:trHeight w:val="536"/>
        </w:trPr>
        <w:tc>
          <w:tcPr>
            <w:tcW w:w="1777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  <w:r w:rsidRPr="00A3693B">
              <w:rPr>
                <w:rFonts w:cs="Times New Roman"/>
              </w:rPr>
              <w:t>.05</w:t>
            </w:r>
            <w:r>
              <w:rPr>
                <w:rFonts w:cs="Times New Roman"/>
              </w:rPr>
              <w:t>.19</w:t>
            </w:r>
          </w:p>
        </w:tc>
        <w:tc>
          <w:tcPr>
            <w:tcW w:w="4122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Finance and Audit Committee</w:t>
            </w:r>
          </w:p>
        </w:tc>
        <w:tc>
          <w:tcPr>
            <w:tcW w:w="2464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Highland Archive and Registration Centre</w:t>
            </w:r>
          </w:p>
        </w:tc>
        <w:tc>
          <w:tcPr>
            <w:tcW w:w="1701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10.00 am</w:t>
            </w:r>
          </w:p>
        </w:tc>
      </w:tr>
      <w:tr w:rsidR="001F0BC0" w:rsidRPr="00A3693B" w:rsidTr="001F0BC0">
        <w:trPr>
          <w:trHeight w:val="268"/>
        </w:trPr>
        <w:tc>
          <w:tcPr>
            <w:tcW w:w="1777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4122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2464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</w:tr>
      <w:tr w:rsidR="001F0BC0" w:rsidRPr="00A3693B" w:rsidTr="001F0BC0">
        <w:trPr>
          <w:trHeight w:val="268"/>
        </w:trPr>
        <w:tc>
          <w:tcPr>
            <w:tcW w:w="1777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Pr="00A3693B">
              <w:rPr>
                <w:rFonts w:cs="Times New Roman"/>
              </w:rPr>
              <w:t>.06</w:t>
            </w:r>
            <w:r>
              <w:rPr>
                <w:rFonts w:cs="Times New Roman"/>
              </w:rPr>
              <w:t>.19</w:t>
            </w:r>
          </w:p>
        </w:tc>
        <w:tc>
          <w:tcPr>
            <w:tcW w:w="4122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HLH Board Meeting</w:t>
            </w:r>
          </w:p>
        </w:tc>
        <w:tc>
          <w:tcPr>
            <w:tcW w:w="2464" w:type="dxa"/>
          </w:tcPr>
          <w:p w:rsidR="001F0BC0" w:rsidRDefault="001F0BC0" w:rsidP="00E8758C">
            <w:pPr>
              <w:ind w:left="284"/>
            </w:pPr>
            <w:r w:rsidRPr="007C5F58">
              <w:rPr>
                <w:rFonts w:cs="Times New Roman"/>
              </w:rPr>
              <w:t>Strathpeffer Pavilion</w:t>
            </w:r>
          </w:p>
        </w:tc>
        <w:tc>
          <w:tcPr>
            <w:tcW w:w="1701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2.00 pm</w:t>
            </w:r>
          </w:p>
        </w:tc>
      </w:tr>
      <w:tr w:rsidR="001F0BC0" w:rsidRPr="00A3693B" w:rsidTr="001F0BC0">
        <w:trPr>
          <w:trHeight w:val="372"/>
        </w:trPr>
        <w:tc>
          <w:tcPr>
            <w:tcW w:w="1777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Pr="00A3693B">
              <w:rPr>
                <w:rFonts w:cs="Times New Roman"/>
              </w:rPr>
              <w:t>.06</w:t>
            </w:r>
            <w:r>
              <w:rPr>
                <w:rFonts w:cs="Times New Roman"/>
              </w:rPr>
              <w:t>.19</w:t>
            </w:r>
          </w:p>
        </w:tc>
        <w:tc>
          <w:tcPr>
            <w:tcW w:w="4122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Annual Staff and Volunteer Award Ceremony</w:t>
            </w:r>
          </w:p>
        </w:tc>
        <w:tc>
          <w:tcPr>
            <w:tcW w:w="2464" w:type="dxa"/>
            <w:shd w:val="clear" w:color="auto" w:fill="auto"/>
          </w:tcPr>
          <w:p w:rsidR="001F0BC0" w:rsidRDefault="001F0BC0" w:rsidP="00E8758C">
            <w:pPr>
              <w:ind w:left="284"/>
            </w:pPr>
            <w:r w:rsidRPr="007C5F58">
              <w:rPr>
                <w:rFonts w:cs="Times New Roman"/>
              </w:rPr>
              <w:t>Strathpeffer Pavilion</w:t>
            </w:r>
          </w:p>
        </w:tc>
        <w:tc>
          <w:tcPr>
            <w:tcW w:w="1701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6.30 pm (tbc)</w:t>
            </w:r>
          </w:p>
        </w:tc>
      </w:tr>
      <w:tr w:rsidR="001F0BC0" w:rsidRPr="00A3693B" w:rsidTr="001F0BC0">
        <w:trPr>
          <w:trHeight w:val="252"/>
        </w:trPr>
        <w:tc>
          <w:tcPr>
            <w:tcW w:w="1777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4122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2464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</w:tr>
      <w:tr w:rsidR="001F0BC0" w:rsidRPr="00A3693B" w:rsidTr="001F0BC0">
        <w:trPr>
          <w:trHeight w:val="536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0</w:t>
            </w:r>
            <w:r>
              <w:rPr>
                <w:rFonts w:cs="Times New Roman"/>
              </w:rPr>
              <w:t>5</w:t>
            </w:r>
            <w:r w:rsidRPr="00A3693B">
              <w:rPr>
                <w:rFonts w:cs="Times New Roman"/>
              </w:rPr>
              <w:t>.08</w:t>
            </w:r>
            <w:r>
              <w:rPr>
                <w:rFonts w:cs="Times New Roman"/>
              </w:rPr>
              <w:t>.19</w:t>
            </w: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Finance and Audit Committee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Highland Archive and Registration Centre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10.00 am</w:t>
            </w:r>
          </w:p>
        </w:tc>
      </w:tr>
      <w:tr w:rsidR="001F0BC0" w:rsidRPr="00A3693B" w:rsidTr="001F0BC0">
        <w:trPr>
          <w:trHeight w:val="268"/>
        </w:trPr>
        <w:tc>
          <w:tcPr>
            <w:tcW w:w="1777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4122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2464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</w:tr>
      <w:tr w:rsidR="001F0BC0" w:rsidRPr="00A3693B" w:rsidTr="001F0BC0">
        <w:trPr>
          <w:trHeight w:val="268"/>
        </w:trPr>
        <w:tc>
          <w:tcPr>
            <w:tcW w:w="1777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20.08.19</w:t>
            </w:r>
          </w:p>
        </w:tc>
        <w:tc>
          <w:tcPr>
            <w:tcW w:w="4122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Strategic Health and Safety Meeting (2 HLH Board Representatives)</w:t>
            </w:r>
          </w:p>
        </w:tc>
        <w:tc>
          <w:tcPr>
            <w:tcW w:w="2464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Old Library, Dingwall</w:t>
            </w:r>
          </w:p>
        </w:tc>
        <w:tc>
          <w:tcPr>
            <w:tcW w:w="1701" w:type="dxa"/>
            <w:shd w:val="clear" w:color="auto" w:fill="auto"/>
          </w:tcPr>
          <w:p w:rsidR="001F0BC0" w:rsidRPr="00A3693B" w:rsidRDefault="001F0BC0" w:rsidP="00744848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10.00 am</w:t>
            </w:r>
          </w:p>
        </w:tc>
      </w:tr>
      <w:tr w:rsidR="001F0BC0" w:rsidRPr="00A3693B" w:rsidTr="001F0BC0">
        <w:trPr>
          <w:trHeight w:val="268"/>
        </w:trPr>
        <w:tc>
          <w:tcPr>
            <w:tcW w:w="1777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4122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2464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</w:tr>
      <w:tr w:rsidR="001F0BC0" w:rsidRPr="00A3693B" w:rsidTr="001F0BC0">
        <w:trPr>
          <w:trHeight w:val="268"/>
        </w:trPr>
        <w:tc>
          <w:tcPr>
            <w:tcW w:w="1777" w:type="dxa"/>
            <w:shd w:val="clear" w:color="auto" w:fill="auto"/>
          </w:tcPr>
          <w:p w:rsidR="001F0BC0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2</w:t>
            </w:r>
            <w:r>
              <w:rPr>
                <w:rFonts w:cs="Times New Roman"/>
              </w:rPr>
              <w:t>7</w:t>
            </w:r>
            <w:r w:rsidRPr="00A3693B">
              <w:rPr>
                <w:rFonts w:cs="Times New Roman"/>
              </w:rPr>
              <w:t>.08</w:t>
            </w:r>
            <w:r>
              <w:rPr>
                <w:rFonts w:cs="Times New Roman"/>
              </w:rPr>
              <w:t>.19</w:t>
            </w:r>
          </w:p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4122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 xml:space="preserve">HLH </w:t>
            </w:r>
            <w:r>
              <w:rPr>
                <w:rFonts w:cs="Times New Roman"/>
              </w:rPr>
              <w:t xml:space="preserve">(Trading) C.I.C. </w:t>
            </w:r>
            <w:r w:rsidRPr="00A3693B">
              <w:rPr>
                <w:rFonts w:cs="Times New Roman"/>
              </w:rPr>
              <w:t>Board Meeting</w:t>
            </w:r>
          </w:p>
        </w:tc>
        <w:tc>
          <w:tcPr>
            <w:tcW w:w="2464" w:type="dxa"/>
            <w:shd w:val="clear" w:color="auto" w:fill="auto"/>
          </w:tcPr>
          <w:p w:rsidR="001F0BC0" w:rsidRDefault="001F0BC0" w:rsidP="00E8758C">
            <w:pPr>
              <w:ind w:left="284"/>
            </w:pPr>
            <w:r w:rsidRPr="007C5F58">
              <w:rPr>
                <w:rFonts w:cs="Times New Roman"/>
              </w:rPr>
              <w:t>Strathpeffer Pavilion</w:t>
            </w:r>
          </w:p>
        </w:tc>
        <w:tc>
          <w:tcPr>
            <w:tcW w:w="1701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10.30 am</w:t>
            </w:r>
          </w:p>
        </w:tc>
      </w:tr>
      <w:tr w:rsidR="001F0BC0" w:rsidRPr="00A3693B" w:rsidTr="001F0BC0">
        <w:trPr>
          <w:trHeight w:val="268"/>
        </w:trPr>
        <w:tc>
          <w:tcPr>
            <w:tcW w:w="1777" w:type="dxa"/>
            <w:shd w:val="clear" w:color="auto" w:fill="auto"/>
          </w:tcPr>
          <w:p w:rsidR="001F0BC0" w:rsidRPr="00A3693B" w:rsidDel="006E586F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27.08.19</w:t>
            </w:r>
          </w:p>
        </w:tc>
        <w:tc>
          <w:tcPr>
            <w:tcW w:w="4122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HLH Board and HLH (Trading) C.I.C. Directors Lunch</w:t>
            </w:r>
          </w:p>
        </w:tc>
        <w:tc>
          <w:tcPr>
            <w:tcW w:w="2464" w:type="dxa"/>
            <w:shd w:val="clear" w:color="auto" w:fill="auto"/>
          </w:tcPr>
          <w:p w:rsidR="001F0BC0" w:rsidRDefault="001F0BC0" w:rsidP="00E8758C">
            <w:pPr>
              <w:ind w:left="284"/>
            </w:pPr>
            <w:r w:rsidRPr="007C5F58">
              <w:rPr>
                <w:rFonts w:cs="Times New Roman"/>
              </w:rPr>
              <w:t>Strathpeffer Pavilion</w:t>
            </w:r>
          </w:p>
        </w:tc>
        <w:tc>
          <w:tcPr>
            <w:tcW w:w="1701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1.00</w:t>
            </w:r>
            <w:r w:rsidRPr="00A3693B">
              <w:rPr>
                <w:rFonts w:cs="Times New Roman"/>
              </w:rPr>
              <w:t xml:space="preserve"> pm</w:t>
            </w:r>
          </w:p>
        </w:tc>
      </w:tr>
      <w:tr w:rsidR="001F0BC0" w:rsidRPr="00A3693B" w:rsidTr="001F0BC0">
        <w:trPr>
          <w:trHeight w:val="536"/>
        </w:trPr>
        <w:tc>
          <w:tcPr>
            <w:tcW w:w="1777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2</w:t>
            </w:r>
            <w:r>
              <w:rPr>
                <w:rFonts w:cs="Times New Roman"/>
              </w:rPr>
              <w:t>7</w:t>
            </w:r>
            <w:r w:rsidRPr="00A3693B">
              <w:rPr>
                <w:rFonts w:cs="Times New Roman"/>
              </w:rPr>
              <w:t>.08</w:t>
            </w:r>
            <w:r>
              <w:rPr>
                <w:rFonts w:cs="Times New Roman"/>
              </w:rPr>
              <w:t>.19</w:t>
            </w:r>
          </w:p>
        </w:tc>
        <w:tc>
          <w:tcPr>
            <w:tcW w:w="4122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HLH Board Meeting</w:t>
            </w:r>
          </w:p>
        </w:tc>
        <w:tc>
          <w:tcPr>
            <w:tcW w:w="2464" w:type="dxa"/>
          </w:tcPr>
          <w:p w:rsidR="001F0BC0" w:rsidRDefault="001F0BC0" w:rsidP="00E8758C">
            <w:pPr>
              <w:ind w:left="284"/>
            </w:pPr>
            <w:r w:rsidRPr="007C5F58">
              <w:rPr>
                <w:rFonts w:cs="Times New Roman"/>
              </w:rPr>
              <w:t>Strathpeffer Pavilion</w:t>
            </w:r>
          </w:p>
        </w:tc>
        <w:tc>
          <w:tcPr>
            <w:tcW w:w="1701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2.00 pm</w:t>
            </w:r>
          </w:p>
        </w:tc>
      </w:tr>
      <w:tr w:rsidR="001F0BC0" w:rsidRPr="00A3693B" w:rsidTr="001F0BC0">
        <w:trPr>
          <w:trHeight w:val="221"/>
        </w:trPr>
        <w:tc>
          <w:tcPr>
            <w:tcW w:w="1777" w:type="dxa"/>
            <w:shd w:val="clear" w:color="auto" w:fill="FBD4B4" w:themeFill="accent6" w:themeFillTint="66"/>
          </w:tcPr>
          <w:p w:rsidR="001F0BC0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4122" w:type="dxa"/>
            <w:shd w:val="clear" w:color="auto" w:fill="FBD4B4" w:themeFill="accent6" w:themeFillTint="66"/>
          </w:tcPr>
          <w:p w:rsidR="001F0BC0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2464" w:type="dxa"/>
            <w:shd w:val="clear" w:color="auto" w:fill="FBD4B4" w:themeFill="accent6" w:themeFillTint="66"/>
          </w:tcPr>
          <w:p w:rsidR="001F0BC0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</w:tr>
      <w:tr w:rsidR="001F0BC0" w:rsidRPr="00A3693B" w:rsidTr="001F0BC0">
        <w:trPr>
          <w:trHeight w:val="221"/>
        </w:trPr>
        <w:tc>
          <w:tcPr>
            <w:tcW w:w="1777" w:type="dxa"/>
            <w:shd w:val="clear" w:color="auto" w:fill="auto"/>
          </w:tcPr>
          <w:p w:rsidR="001F0BC0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18.11.19</w:t>
            </w:r>
          </w:p>
        </w:tc>
        <w:tc>
          <w:tcPr>
            <w:tcW w:w="4122" w:type="dxa"/>
            <w:shd w:val="clear" w:color="auto" w:fill="auto"/>
          </w:tcPr>
          <w:p w:rsidR="001F0BC0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Finance and Audit Committee</w:t>
            </w:r>
          </w:p>
        </w:tc>
        <w:tc>
          <w:tcPr>
            <w:tcW w:w="2464" w:type="dxa"/>
            <w:shd w:val="clear" w:color="auto" w:fill="auto"/>
          </w:tcPr>
          <w:p w:rsidR="001F0BC0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Highland Archive and Registration Centre</w:t>
            </w:r>
          </w:p>
        </w:tc>
        <w:tc>
          <w:tcPr>
            <w:tcW w:w="1701" w:type="dxa"/>
            <w:shd w:val="clear" w:color="auto" w:fill="auto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10</w:t>
            </w:r>
            <w:r>
              <w:rPr>
                <w:rFonts w:cs="Times New Roman"/>
              </w:rPr>
              <w:t>.00 a</w:t>
            </w:r>
            <w:r w:rsidRPr="00A3693B">
              <w:rPr>
                <w:rFonts w:cs="Times New Roman"/>
              </w:rPr>
              <w:t>m</w:t>
            </w:r>
          </w:p>
        </w:tc>
      </w:tr>
      <w:tr w:rsidR="001F0BC0" w:rsidRPr="00A3693B" w:rsidTr="001F0BC0">
        <w:trPr>
          <w:trHeight w:val="221"/>
        </w:trPr>
        <w:tc>
          <w:tcPr>
            <w:tcW w:w="1777" w:type="dxa"/>
            <w:shd w:val="clear" w:color="auto" w:fill="FBD4B4" w:themeFill="accent6" w:themeFillTint="66"/>
          </w:tcPr>
          <w:p w:rsidR="001F0BC0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4122" w:type="dxa"/>
            <w:shd w:val="clear" w:color="auto" w:fill="FBD4B4" w:themeFill="accent6" w:themeFillTint="66"/>
          </w:tcPr>
          <w:p w:rsidR="001F0BC0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2464" w:type="dxa"/>
            <w:shd w:val="clear" w:color="auto" w:fill="FBD4B4" w:themeFill="accent6" w:themeFillTint="66"/>
          </w:tcPr>
          <w:p w:rsidR="001F0BC0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</w:tr>
      <w:tr w:rsidR="001F0BC0" w:rsidRPr="00A3693B" w:rsidTr="001F0BC0">
        <w:trPr>
          <w:trHeight w:val="521"/>
        </w:trPr>
        <w:tc>
          <w:tcPr>
            <w:tcW w:w="1777" w:type="dxa"/>
          </w:tcPr>
          <w:p w:rsidR="001F0BC0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19.11.19</w:t>
            </w:r>
          </w:p>
        </w:tc>
        <w:tc>
          <w:tcPr>
            <w:tcW w:w="4122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Strategic Health and Safety Meeting (2 HLH Board Representatives)</w:t>
            </w:r>
          </w:p>
        </w:tc>
        <w:tc>
          <w:tcPr>
            <w:tcW w:w="2464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Old Library, Dingwall</w:t>
            </w:r>
          </w:p>
        </w:tc>
        <w:tc>
          <w:tcPr>
            <w:tcW w:w="1701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10.00 am</w:t>
            </w:r>
          </w:p>
        </w:tc>
      </w:tr>
      <w:tr w:rsidR="001F0BC0" w:rsidRPr="00A3693B" w:rsidTr="001F0BC0">
        <w:trPr>
          <w:trHeight w:val="284"/>
        </w:trPr>
        <w:tc>
          <w:tcPr>
            <w:tcW w:w="1777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4122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2464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</w:p>
        </w:tc>
      </w:tr>
      <w:tr w:rsidR="001F0BC0" w:rsidRPr="00A3693B" w:rsidTr="001F0BC0">
        <w:trPr>
          <w:trHeight w:val="268"/>
        </w:trPr>
        <w:tc>
          <w:tcPr>
            <w:tcW w:w="1777" w:type="dxa"/>
          </w:tcPr>
          <w:p w:rsidR="001F0BC0" w:rsidRPr="00DD32C5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DD32C5">
              <w:rPr>
                <w:rFonts w:cs="Times New Roman"/>
              </w:rPr>
              <w:t>11.12.19</w:t>
            </w:r>
          </w:p>
        </w:tc>
        <w:tc>
          <w:tcPr>
            <w:tcW w:w="4122" w:type="dxa"/>
          </w:tcPr>
          <w:p w:rsidR="001F0BC0" w:rsidRPr="00DD32C5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DD32C5">
              <w:rPr>
                <w:rFonts w:cs="Times New Roman"/>
              </w:rPr>
              <w:t>HLH Boa</w:t>
            </w:r>
            <w:r>
              <w:rPr>
                <w:rFonts w:cs="Times New Roman"/>
              </w:rPr>
              <w:t>rd Annual Review and Assessment</w:t>
            </w:r>
          </w:p>
        </w:tc>
        <w:tc>
          <w:tcPr>
            <w:tcW w:w="2464" w:type="dxa"/>
          </w:tcPr>
          <w:p w:rsidR="001F0BC0" w:rsidRPr="00DD32C5" w:rsidRDefault="001F0BC0" w:rsidP="00E8758C">
            <w:pPr>
              <w:ind w:left="284"/>
            </w:pPr>
            <w:r w:rsidRPr="00DD32C5">
              <w:rPr>
                <w:rFonts w:cs="Times New Roman"/>
              </w:rPr>
              <w:t>Strathpeffer Pavilion</w:t>
            </w:r>
          </w:p>
        </w:tc>
        <w:tc>
          <w:tcPr>
            <w:tcW w:w="1701" w:type="dxa"/>
          </w:tcPr>
          <w:p w:rsidR="001F0BC0" w:rsidRPr="00DD32C5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DD32C5">
              <w:rPr>
                <w:rFonts w:cs="Times New Roman"/>
              </w:rPr>
              <w:t>9.30-1.00 pm</w:t>
            </w:r>
          </w:p>
        </w:tc>
      </w:tr>
      <w:tr w:rsidR="001F0BC0" w:rsidRPr="00A3693B" w:rsidTr="001F0BC0">
        <w:trPr>
          <w:trHeight w:val="268"/>
        </w:trPr>
        <w:tc>
          <w:tcPr>
            <w:tcW w:w="1777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11.12.19</w:t>
            </w:r>
          </w:p>
        </w:tc>
        <w:tc>
          <w:tcPr>
            <w:tcW w:w="4122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HLH Board Meeting</w:t>
            </w:r>
          </w:p>
        </w:tc>
        <w:tc>
          <w:tcPr>
            <w:tcW w:w="2464" w:type="dxa"/>
          </w:tcPr>
          <w:p w:rsidR="001F0BC0" w:rsidRDefault="001F0BC0" w:rsidP="00E8758C">
            <w:pPr>
              <w:ind w:left="284"/>
            </w:pPr>
            <w:r w:rsidRPr="007C5F58">
              <w:rPr>
                <w:rFonts w:cs="Times New Roman"/>
              </w:rPr>
              <w:t>Strathpeffer Pavilion</w:t>
            </w:r>
          </w:p>
        </w:tc>
        <w:tc>
          <w:tcPr>
            <w:tcW w:w="1701" w:type="dxa"/>
          </w:tcPr>
          <w:p w:rsidR="001F0BC0" w:rsidRPr="00A3693B" w:rsidRDefault="001F0BC0" w:rsidP="00E8758C">
            <w:pPr>
              <w:spacing w:after="0" w:line="240" w:lineRule="auto"/>
              <w:ind w:left="284"/>
              <w:rPr>
                <w:rFonts w:cs="Times New Roman"/>
              </w:rPr>
            </w:pPr>
            <w:r w:rsidRPr="00A3693B">
              <w:rPr>
                <w:rFonts w:cs="Times New Roman"/>
              </w:rPr>
              <w:t>2.00 pm</w:t>
            </w:r>
          </w:p>
        </w:tc>
      </w:tr>
    </w:tbl>
    <w:p w:rsidR="003629D2" w:rsidRDefault="003629D2" w:rsidP="00E8758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629D2" w:rsidSect="00E8758C">
      <w:pgSz w:w="11906" w:h="16838"/>
      <w:pgMar w:top="1134" w:right="1440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D2" w:rsidRDefault="003629D2" w:rsidP="0075587B">
      <w:pPr>
        <w:spacing w:after="0" w:line="240" w:lineRule="auto"/>
      </w:pPr>
      <w:r>
        <w:separator/>
      </w:r>
    </w:p>
  </w:endnote>
  <w:endnote w:type="continuationSeparator" w:id="0">
    <w:p w:rsidR="003629D2" w:rsidRDefault="003629D2" w:rsidP="0075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TAromaLF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9D2" w:rsidRDefault="003629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9D2" w:rsidRDefault="003629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9D2" w:rsidRDefault="003629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D2" w:rsidRDefault="003629D2" w:rsidP="0075587B">
      <w:pPr>
        <w:spacing w:after="0" w:line="240" w:lineRule="auto"/>
      </w:pPr>
      <w:r>
        <w:separator/>
      </w:r>
    </w:p>
  </w:footnote>
  <w:footnote w:type="continuationSeparator" w:id="0">
    <w:p w:rsidR="003629D2" w:rsidRDefault="003629D2" w:rsidP="0075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9D2" w:rsidRDefault="00362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9D2" w:rsidRDefault="003629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9D2" w:rsidRDefault="003629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724D"/>
    <w:multiLevelType w:val="multilevel"/>
    <w:tmpl w:val="6AC694B2"/>
    <w:lvl w:ilvl="0">
      <w:start w:val="1"/>
      <w:numFmt w:val="decimal"/>
      <w:lvlRestart w:val="0"/>
      <w:pStyle w:val="NumHeading1"/>
      <w:lvlText w:val="%1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NumHeading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NumHeading3"/>
      <w:lvlText w:val="%1.%2.%3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bCs w:val="0"/>
        <w:i w:val="0"/>
        <w:iCs w:val="0"/>
        <w:vanish w:val="0"/>
        <w:sz w:val="22"/>
        <w:szCs w:val="22"/>
      </w:rPr>
    </w:lvl>
    <w:lvl w:ilvl="3">
      <w:start w:val="1"/>
      <w:numFmt w:val="decimal"/>
      <w:pStyle w:val="NumHeading4"/>
      <w:lvlText w:val="%1.%2.%3.%4"/>
      <w:lvlJc w:val="left"/>
      <w:pPr>
        <w:tabs>
          <w:tab w:val="num" w:pos="2268"/>
        </w:tabs>
        <w:ind w:left="226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pStyle w:val="TextLevel5"/>
      <w:lvlText w:val="(%5)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pStyle w:val="TextLevel6"/>
      <w:lvlText w:val="(%6)"/>
      <w:lvlJc w:val="left"/>
      <w:pPr>
        <w:tabs>
          <w:tab w:val="num" w:pos="2552"/>
        </w:tabs>
        <w:ind w:left="2552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pStyle w:val="TextLevel7"/>
      <w:lvlText w:val="%7)"/>
      <w:lvlJc w:val="left"/>
      <w:pPr>
        <w:tabs>
          <w:tab w:val="num" w:pos="3402"/>
        </w:tabs>
        <w:ind w:left="3402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Letter"/>
      <w:pStyle w:val="TextLevel8"/>
      <w:lvlText w:val="%8)"/>
      <w:lvlJc w:val="left"/>
      <w:pPr>
        <w:tabs>
          <w:tab w:val="num" w:pos="3402"/>
        </w:tabs>
        <w:ind w:left="3402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E7F5764"/>
    <w:multiLevelType w:val="singleLevel"/>
    <w:tmpl w:val="3F52C196"/>
    <w:lvl w:ilvl="0">
      <w:start w:val="1"/>
      <w:numFmt w:val="lowerLetter"/>
      <w:pStyle w:val="heading2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2">
    <w:nsid w:val="11DE25FB"/>
    <w:multiLevelType w:val="hybridMultilevel"/>
    <w:tmpl w:val="B9A8EF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01069"/>
    <w:multiLevelType w:val="multilevel"/>
    <w:tmpl w:val="C9BA6B92"/>
    <w:name w:val="Norma"/>
    <w:lvl w:ilvl="0">
      <w:start w:val="1"/>
      <w:numFmt w:val="decimal"/>
      <w:lvlRestart w:val="0"/>
      <w:pStyle w:val="Norma1"/>
      <w:lvlText w:val="%1"/>
      <w:lvlJc w:val="left"/>
      <w:pPr>
        <w:tabs>
          <w:tab w:val="num" w:pos="709"/>
        </w:tabs>
        <w:ind w:left="709" w:hanging="709"/>
      </w:pPr>
      <w:rPr>
        <w:rFonts w:ascii="Book Antiqua" w:hAnsi="Book Antiqua" w:cs="Book Antiqua" w:hint="default"/>
        <w:b w:val="0"/>
        <w:bCs w:val="0"/>
      </w:rPr>
    </w:lvl>
    <w:lvl w:ilvl="1">
      <w:start w:val="1"/>
      <w:numFmt w:val="decimal"/>
      <w:pStyle w:val="Norma2"/>
      <w:lvlText w:val="%1.%2"/>
      <w:lvlJc w:val="left"/>
      <w:pPr>
        <w:tabs>
          <w:tab w:val="num" w:pos="709"/>
        </w:tabs>
        <w:ind w:left="709" w:hanging="709"/>
      </w:pPr>
      <w:rPr>
        <w:rFonts w:ascii="Book Antiqua" w:hAnsi="Book Antiqua" w:cs="Book Antiqua" w:hint="default"/>
        <w:b w:val="0"/>
        <w:bCs w:val="0"/>
        <w:i w:val="0"/>
        <w:iCs w:val="0"/>
      </w:rPr>
    </w:lvl>
    <w:lvl w:ilvl="2">
      <w:start w:val="1"/>
      <w:numFmt w:val="decimal"/>
      <w:pStyle w:val="Norma3"/>
      <w:lvlText w:val="%1.%2.%3"/>
      <w:lvlJc w:val="left"/>
      <w:pPr>
        <w:tabs>
          <w:tab w:val="num" w:pos="709"/>
        </w:tabs>
        <w:ind w:left="709" w:hanging="709"/>
      </w:pPr>
      <w:rPr>
        <w:rFonts w:ascii="Book Antiqua" w:hAnsi="Book Antiqua" w:cs="Book Antiqua" w:hint="default"/>
        <w:b w:val="0"/>
        <w:bCs w:val="0"/>
      </w:rPr>
    </w:lvl>
    <w:lvl w:ilvl="3">
      <w:start w:val="1"/>
      <w:numFmt w:val="decimal"/>
      <w:pStyle w:val="Norma4"/>
      <w:lvlText w:val="%1.%2.%3.%4"/>
      <w:lvlJc w:val="left"/>
      <w:pPr>
        <w:tabs>
          <w:tab w:val="num" w:pos="850"/>
        </w:tabs>
        <w:ind w:left="850" w:hanging="850"/>
      </w:pPr>
      <w:rPr>
        <w:rFonts w:ascii="Book Antiqua" w:hAnsi="Book Antiqua" w:cs="Book Antiqua" w:hint="default"/>
        <w:b w:val="0"/>
        <w:bCs w:val="0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 w:cs="Book Antiqua" w:hint="default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 w:cs="Book Antiqua" w:hint="default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 w:cs="Book Antiqua" w:hint="default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 w:cs="Book Antiqua" w:hint="default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 w:cs="Book Antiqua" w:hint="default"/>
      </w:rPr>
    </w:lvl>
  </w:abstractNum>
  <w:abstractNum w:abstractNumId="4">
    <w:nsid w:val="1BAA7A1F"/>
    <w:multiLevelType w:val="hybridMultilevel"/>
    <w:tmpl w:val="B9A8EF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A77FA"/>
    <w:multiLevelType w:val="multilevel"/>
    <w:tmpl w:val="ADDA1E3C"/>
    <w:name w:val="Body Text Inden"/>
    <w:lvl w:ilvl="0">
      <w:start w:val="1"/>
      <w:numFmt w:val="decimal"/>
      <w:lvlRestart w:val="0"/>
      <w:pStyle w:val="BodyTextInden1"/>
      <w:lvlText w:val="%1"/>
      <w:lvlJc w:val="left"/>
      <w:pPr>
        <w:tabs>
          <w:tab w:val="num" w:pos="709"/>
        </w:tabs>
        <w:ind w:left="709" w:hanging="709"/>
      </w:pPr>
      <w:rPr>
        <w:rFonts w:ascii="Book Antiqua" w:hAnsi="Book Antiqua" w:cs="Book Antiqua" w:hint="default"/>
        <w:b w:val="0"/>
        <w:bCs w:val="0"/>
      </w:rPr>
    </w:lvl>
    <w:lvl w:ilvl="1">
      <w:start w:val="1"/>
      <w:numFmt w:val="decimal"/>
      <w:pStyle w:val="BodyTextInden2"/>
      <w:lvlText w:val="%1.%2"/>
      <w:lvlJc w:val="left"/>
      <w:pPr>
        <w:tabs>
          <w:tab w:val="num" w:pos="709"/>
        </w:tabs>
        <w:ind w:left="709" w:hanging="709"/>
      </w:pPr>
      <w:rPr>
        <w:rFonts w:ascii="Book Antiqua" w:hAnsi="Book Antiqua" w:cs="Book Antiqua" w:hint="default"/>
        <w:b w:val="0"/>
        <w:bCs w:val="0"/>
        <w:i w:val="0"/>
        <w:iCs w:val="0"/>
      </w:rPr>
    </w:lvl>
    <w:lvl w:ilvl="2">
      <w:start w:val="1"/>
      <w:numFmt w:val="decimal"/>
      <w:pStyle w:val="BodyTextInden3"/>
      <w:lvlText w:val="%1.%2.%3"/>
      <w:lvlJc w:val="left"/>
      <w:pPr>
        <w:tabs>
          <w:tab w:val="num" w:pos="709"/>
        </w:tabs>
        <w:ind w:left="709" w:hanging="709"/>
      </w:pPr>
      <w:rPr>
        <w:rFonts w:ascii="Book Antiqua" w:hAnsi="Book Antiqua" w:cs="Book Antiqua" w:hint="default"/>
        <w:b w:val="0"/>
        <w:bCs w:val="0"/>
      </w:rPr>
    </w:lvl>
    <w:lvl w:ilvl="3">
      <w:start w:val="1"/>
      <w:numFmt w:val="decimal"/>
      <w:pStyle w:val="BodyTextInden4"/>
      <w:lvlText w:val="%1.%2.%3.%4"/>
      <w:lvlJc w:val="left"/>
      <w:pPr>
        <w:tabs>
          <w:tab w:val="num" w:pos="850"/>
        </w:tabs>
        <w:ind w:left="850" w:hanging="850"/>
      </w:pPr>
      <w:rPr>
        <w:rFonts w:ascii="Book Antiqua" w:hAnsi="Book Antiqua" w:cs="Book Antiqua" w:hint="default"/>
        <w:b w:val="0"/>
        <w:bCs w:val="0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 w:cs="Book Antiqua" w:hint="default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 w:cs="Book Antiqua" w:hint="default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 w:cs="Book Antiqua" w:hint="default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 w:cs="Book Antiqua" w:hint="default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 w:cs="Book Antiqua" w:hint="default"/>
      </w:rPr>
    </w:lvl>
  </w:abstractNum>
  <w:abstractNum w:abstractNumId="6">
    <w:nsid w:val="21B37FB7"/>
    <w:multiLevelType w:val="multilevel"/>
    <w:tmpl w:val="9E8AAC54"/>
    <w:name w:val="Normal3"/>
    <w:lvl w:ilvl="0">
      <w:start w:val="1"/>
      <w:numFmt w:val="decimal"/>
      <w:lvlRestart w:val="0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708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7">
    <w:nsid w:val="22556216"/>
    <w:multiLevelType w:val="hybridMultilevel"/>
    <w:tmpl w:val="B9A8EF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63298"/>
    <w:multiLevelType w:val="hybridMultilevel"/>
    <w:tmpl w:val="B9A8EF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A5354"/>
    <w:multiLevelType w:val="hybridMultilevel"/>
    <w:tmpl w:val="B9A8EF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D410C"/>
    <w:multiLevelType w:val="hybridMultilevel"/>
    <w:tmpl w:val="D780FB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B72AE"/>
    <w:multiLevelType w:val="multilevel"/>
    <w:tmpl w:val="032E6C5E"/>
    <w:lvl w:ilvl="0">
      <w:start w:val="1"/>
      <w:numFmt w:val="decimal"/>
      <w:pStyle w:val="SUBPARA"/>
      <w:lvlText w:val="%1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B4268D"/>
    <w:multiLevelType w:val="multilevel"/>
    <w:tmpl w:val="E612EE88"/>
    <w:name w:val="BurnessNumbering"/>
    <w:lvl w:ilvl="0">
      <w:start w:val="1"/>
      <w:numFmt w:val="decimal"/>
      <w:lvlRestart w:val="0"/>
      <w:pStyle w:val="BurnessNumbering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pStyle w:val="BurnessNumber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2">
      <w:start w:val="1"/>
      <w:numFmt w:val="decimal"/>
      <w:pStyle w:val="BurnessNumbering3"/>
      <w:lvlText w:val="%1.%2.%3"/>
      <w:lvlJc w:val="left"/>
      <w:pPr>
        <w:tabs>
          <w:tab w:val="num" w:pos="1417"/>
        </w:tabs>
        <w:ind w:left="1417" w:hanging="708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BurnessNumbering4"/>
      <w:lvlText w:val="%1.%2.%3.%4"/>
      <w:lvlJc w:val="left"/>
      <w:pPr>
        <w:tabs>
          <w:tab w:val="num" w:pos="2268"/>
        </w:tabs>
        <w:ind w:left="2268" w:hanging="851"/>
      </w:pPr>
      <w:rPr>
        <w:rFonts w:hint="default"/>
        <w:b w:val="0"/>
        <w:bCs w:val="0"/>
        <w:i w:val="0"/>
        <w:iCs w:val="0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3">
    <w:nsid w:val="3C3C108A"/>
    <w:multiLevelType w:val="hybridMultilevel"/>
    <w:tmpl w:val="B9A8EF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53D51"/>
    <w:multiLevelType w:val="hybridMultilevel"/>
    <w:tmpl w:val="B9A8EF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F4ED7"/>
    <w:multiLevelType w:val="hybridMultilevel"/>
    <w:tmpl w:val="AF34E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65545"/>
    <w:multiLevelType w:val="hybridMultilevel"/>
    <w:tmpl w:val="12C68BFA"/>
    <w:lvl w:ilvl="0" w:tplc="0809001B">
      <w:start w:val="1"/>
      <w:numFmt w:val="lowerRoman"/>
      <w:lvlText w:val="%1."/>
      <w:lvlJc w:val="right"/>
      <w:pPr>
        <w:ind w:left="78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522E638B"/>
    <w:multiLevelType w:val="singleLevel"/>
    <w:tmpl w:val="BE8A3F08"/>
    <w:lvl w:ilvl="0">
      <w:start w:val="1"/>
      <w:numFmt w:val="lowerLetter"/>
      <w:pStyle w:val="heading3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18">
    <w:nsid w:val="569E3A00"/>
    <w:multiLevelType w:val="multilevel"/>
    <w:tmpl w:val="1AD47870"/>
    <w:lvl w:ilvl="0">
      <w:start w:val="1"/>
      <w:numFmt w:val="decimal"/>
      <w:pStyle w:val="HEAD"/>
      <w:lvlText w:val="%1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65FE1CB3"/>
    <w:multiLevelType w:val="hybridMultilevel"/>
    <w:tmpl w:val="B9A8EF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37DAA"/>
    <w:multiLevelType w:val="hybridMultilevel"/>
    <w:tmpl w:val="B9A8EF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10C12"/>
    <w:multiLevelType w:val="multilevel"/>
    <w:tmpl w:val="36B64A36"/>
    <w:lvl w:ilvl="0">
      <w:start w:val="1"/>
      <w:numFmt w:val="decimal"/>
      <w:pStyle w:val="TextLevel1"/>
      <w:isLgl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LTAromaLF Light" w:hAnsi="LTAromaLF Light" w:cs="LTAromaLF Light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LTAromaLF Light" w:hAnsi="LTAromaLF Light" w:cs="LTAromaLF Light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3402"/>
        </w:tabs>
        <w:ind w:left="3402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2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6F8459F4"/>
    <w:multiLevelType w:val="hybridMultilevel"/>
    <w:tmpl w:val="66C2BFD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>
    <w:nsid w:val="7269669C"/>
    <w:multiLevelType w:val="hybridMultilevel"/>
    <w:tmpl w:val="B9A8EF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E7DB7"/>
    <w:multiLevelType w:val="hybridMultilevel"/>
    <w:tmpl w:val="3AE86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9B727C"/>
    <w:multiLevelType w:val="hybridMultilevel"/>
    <w:tmpl w:val="88129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3F0B92"/>
    <w:multiLevelType w:val="multilevel"/>
    <w:tmpl w:val="D54087B4"/>
    <w:lvl w:ilvl="0">
      <w:start w:val="1"/>
      <w:numFmt w:val="bullet"/>
      <w:pStyle w:val="Burness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pStyle w:val="Burness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7">
    <w:nsid w:val="7E861E8B"/>
    <w:multiLevelType w:val="hybridMultilevel"/>
    <w:tmpl w:val="B9A8EF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12"/>
  </w:num>
  <w:num w:numId="4">
    <w:abstractNumId w:val="0"/>
  </w:num>
  <w:num w:numId="5">
    <w:abstractNumId w:val="5"/>
  </w:num>
  <w:num w:numId="6">
    <w:abstractNumId w:val="3"/>
  </w:num>
  <w:num w:numId="7">
    <w:abstractNumId w:val="18"/>
  </w:num>
  <w:num w:numId="8">
    <w:abstractNumId w:val="11"/>
  </w:num>
  <w:num w:numId="9">
    <w:abstractNumId w:val="1"/>
  </w:num>
  <w:num w:numId="10">
    <w:abstractNumId w:val="17"/>
  </w:num>
  <w:num w:numId="11">
    <w:abstractNumId w:val="21"/>
  </w:num>
  <w:num w:numId="12">
    <w:abstractNumId w:val="2"/>
  </w:num>
  <w:num w:numId="13">
    <w:abstractNumId w:val="24"/>
  </w:num>
  <w:num w:numId="14">
    <w:abstractNumId w:val="25"/>
  </w:num>
  <w:num w:numId="15">
    <w:abstractNumId w:val="19"/>
  </w:num>
  <w:num w:numId="16">
    <w:abstractNumId w:val="13"/>
  </w:num>
  <w:num w:numId="17">
    <w:abstractNumId w:val="7"/>
  </w:num>
  <w:num w:numId="18">
    <w:abstractNumId w:val="22"/>
  </w:num>
  <w:num w:numId="19">
    <w:abstractNumId w:val="16"/>
  </w:num>
  <w:num w:numId="20">
    <w:abstractNumId w:val="23"/>
  </w:num>
  <w:num w:numId="21">
    <w:abstractNumId w:val="10"/>
  </w:num>
  <w:num w:numId="22">
    <w:abstractNumId w:val="4"/>
  </w:num>
  <w:num w:numId="23">
    <w:abstractNumId w:val="8"/>
  </w:num>
  <w:num w:numId="24">
    <w:abstractNumId w:val="15"/>
  </w:num>
  <w:num w:numId="25">
    <w:abstractNumId w:val="9"/>
  </w:num>
  <w:num w:numId="26">
    <w:abstractNumId w:val="27"/>
  </w:num>
  <w:num w:numId="27">
    <w:abstractNumId w:val="20"/>
  </w:num>
  <w:num w:numId="2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E2"/>
    <w:rsid w:val="00007310"/>
    <w:rsid w:val="0001148B"/>
    <w:rsid w:val="00011A95"/>
    <w:rsid w:val="00016316"/>
    <w:rsid w:val="000323A4"/>
    <w:rsid w:val="000354EB"/>
    <w:rsid w:val="00041BBF"/>
    <w:rsid w:val="000447CB"/>
    <w:rsid w:val="0004799E"/>
    <w:rsid w:val="00073942"/>
    <w:rsid w:val="000743C9"/>
    <w:rsid w:val="00080B56"/>
    <w:rsid w:val="00087E81"/>
    <w:rsid w:val="00091F57"/>
    <w:rsid w:val="000A045E"/>
    <w:rsid w:val="000D66F6"/>
    <w:rsid w:val="00100464"/>
    <w:rsid w:val="00106593"/>
    <w:rsid w:val="001075C8"/>
    <w:rsid w:val="00111FF1"/>
    <w:rsid w:val="00113FAD"/>
    <w:rsid w:val="00125383"/>
    <w:rsid w:val="00136D6C"/>
    <w:rsid w:val="001409A9"/>
    <w:rsid w:val="00156B2B"/>
    <w:rsid w:val="00170063"/>
    <w:rsid w:val="00175377"/>
    <w:rsid w:val="00193BFE"/>
    <w:rsid w:val="00194D64"/>
    <w:rsid w:val="001A1C50"/>
    <w:rsid w:val="001A76F5"/>
    <w:rsid w:val="001B3CD1"/>
    <w:rsid w:val="001C1F89"/>
    <w:rsid w:val="001C3B89"/>
    <w:rsid w:val="001C7FB2"/>
    <w:rsid w:val="001D142F"/>
    <w:rsid w:val="001D4E44"/>
    <w:rsid w:val="001D7396"/>
    <w:rsid w:val="001E0C7F"/>
    <w:rsid w:val="001E1854"/>
    <w:rsid w:val="001E2BAB"/>
    <w:rsid w:val="001E310F"/>
    <w:rsid w:val="001E60F7"/>
    <w:rsid w:val="001F0223"/>
    <w:rsid w:val="001F0BC0"/>
    <w:rsid w:val="00206303"/>
    <w:rsid w:val="00213161"/>
    <w:rsid w:val="00216100"/>
    <w:rsid w:val="0022595B"/>
    <w:rsid w:val="00264443"/>
    <w:rsid w:val="002663B4"/>
    <w:rsid w:val="00266A7A"/>
    <w:rsid w:val="00266B00"/>
    <w:rsid w:val="002A2C39"/>
    <w:rsid w:val="002B5677"/>
    <w:rsid w:val="002C2DE3"/>
    <w:rsid w:val="002D3BA7"/>
    <w:rsid w:val="002F0F1E"/>
    <w:rsid w:val="00300E63"/>
    <w:rsid w:val="00302B3A"/>
    <w:rsid w:val="00333A7D"/>
    <w:rsid w:val="0034781E"/>
    <w:rsid w:val="003629D2"/>
    <w:rsid w:val="0036376B"/>
    <w:rsid w:val="0036499F"/>
    <w:rsid w:val="0037523B"/>
    <w:rsid w:val="0037634F"/>
    <w:rsid w:val="00376805"/>
    <w:rsid w:val="0038624F"/>
    <w:rsid w:val="00386FF8"/>
    <w:rsid w:val="003A7059"/>
    <w:rsid w:val="003B63F4"/>
    <w:rsid w:val="003C1303"/>
    <w:rsid w:val="003C5FE5"/>
    <w:rsid w:val="003E4682"/>
    <w:rsid w:val="003F2B67"/>
    <w:rsid w:val="004038F0"/>
    <w:rsid w:val="00404BE2"/>
    <w:rsid w:val="00405C0E"/>
    <w:rsid w:val="00415565"/>
    <w:rsid w:val="00417640"/>
    <w:rsid w:val="00423C58"/>
    <w:rsid w:val="00460C95"/>
    <w:rsid w:val="00465670"/>
    <w:rsid w:val="004673C2"/>
    <w:rsid w:val="0047278C"/>
    <w:rsid w:val="00474329"/>
    <w:rsid w:val="004810B8"/>
    <w:rsid w:val="00492775"/>
    <w:rsid w:val="004C2D32"/>
    <w:rsid w:val="004F41C3"/>
    <w:rsid w:val="00513A52"/>
    <w:rsid w:val="005232DB"/>
    <w:rsid w:val="00526968"/>
    <w:rsid w:val="005377BB"/>
    <w:rsid w:val="00544D27"/>
    <w:rsid w:val="0054659C"/>
    <w:rsid w:val="00555828"/>
    <w:rsid w:val="00576A14"/>
    <w:rsid w:val="00580F1C"/>
    <w:rsid w:val="005879D4"/>
    <w:rsid w:val="005975CD"/>
    <w:rsid w:val="005B1CB8"/>
    <w:rsid w:val="005D72EA"/>
    <w:rsid w:val="005E0434"/>
    <w:rsid w:val="005E0D0C"/>
    <w:rsid w:val="005E1941"/>
    <w:rsid w:val="005E2824"/>
    <w:rsid w:val="005E649B"/>
    <w:rsid w:val="006043DB"/>
    <w:rsid w:val="00614CC3"/>
    <w:rsid w:val="0061658F"/>
    <w:rsid w:val="00626DCF"/>
    <w:rsid w:val="0063045B"/>
    <w:rsid w:val="0064789F"/>
    <w:rsid w:val="00670138"/>
    <w:rsid w:val="00670D2C"/>
    <w:rsid w:val="00671B8E"/>
    <w:rsid w:val="00672402"/>
    <w:rsid w:val="006769CD"/>
    <w:rsid w:val="006A1496"/>
    <w:rsid w:val="006A5524"/>
    <w:rsid w:val="006C1C4B"/>
    <w:rsid w:val="006C2A3C"/>
    <w:rsid w:val="006C3F4B"/>
    <w:rsid w:val="006C662F"/>
    <w:rsid w:val="006D5C3C"/>
    <w:rsid w:val="006E31FD"/>
    <w:rsid w:val="006E39A8"/>
    <w:rsid w:val="006E53A9"/>
    <w:rsid w:val="006F3559"/>
    <w:rsid w:val="007010BB"/>
    <w:rsid w:val="00713D39"/>
    <w:rsid w:val="00714880"/>
    <w:rsid w:val="00722D2D"/>
    <w:rsid w:val="00733359"/>
    <w:rsid w:val="00744848"/>
    <w:rsid w:val="0075587B"/>
    <w:rsid w:val="00762AF7"/>
    <w:rsid w:val="0076745E"/>
    <w:rsid w:val="007674AE"/>
    <w:rsid w:val="0077120E"/>
    <w:rsid w:val="00787B5B"/>
    <w:rsid w:val="00792288"/>
    <w:rsid w:val="0079497E"/>
    <w:rsid w:val="007A16BF"/>
    <w:rsid w:val="007B4327"/>
    <w:rsid w:val="007B59C4"/>
    <w:rsid w:val="007E01C0"/>
    <w:rsid w:val="007F5A20"/>
    <w:rsid w:val="00800F95"/>
    <w:rsid w:val="00804B10"/>
    <w:rsid w:val="0080686A"/>
    <w:rsid w:val="00810D92"/>
    <w:rsid w:val="00827621"/>
    <w:rsid w:val="00831B79"/>
    <w:rsid w:val="00843358"/>
    <w:rsid w:val="00850F0E"/>
    <w:rsid w:val="00866458"/>
    <w:rsid w:val="008664AE"/>
    <w:rsid w:val="00882E2A"/>
    <w:rsid w:val="0088561B"/>
    <w:rsid w:val="00891EF1"/>
    <w:rsid w:val="008A1818"/>
    <w:rsid w:val="008B25DC"/>
    <w:rsid w:val="008C37C8"/>
    <w:rsid w:val="008C44D8"/>
    <w:rsid w:val="008D4273"/>
    <w:rsid w:val="008F1E3F"/>
    <w:rsid w:val="00901D60"/>
    <w:rsid w:val="00912C07"/>
    <w:rsid w:val="00915A2D"/>
    <w:rsid w:val="00926BE9"/>
    <w:rsid w:val="00933114"/>
    <w:rsid w:val="00937D0F"/>
    <w:rsid w:val="009401C5"/>
    <w:rsid w:val="00951B1A"/>
    <w:rsid w:val="00957C5A"/>
    <w:rsid w:val="00971E22"/>
    <w:rsid w:val="00972341"/>
    <w:rsid w:val="0097732C"/>
    <w:rsid w:val="00981384"/>
    <w:rsid w:val="00982BB4"/>
    <w:rsid w:val="00984C98"/>
    <w:rsid w:val="00993B9D"/>
    <w:rsid w:val="00996405"/>
    <w:rsid w:val="009A28E0"/>
    <w:rsid w:val="009A3770"/>
    <w:rsid w:val="009B0E57"/>
    <w:rsid w:val="009B1753"/>
    <w:rsid w:val="009B3831"/>
    <w:rsid w:val="009C1737"/>
    <w:rsid w:val="009C32FB"/>
    <w:rsid w:val="009C35EE"/>
    <w:rsid w:val="009D5AC0"/>
    <w:rsid w:val="009D6F0D"/>
    <w:rsid w:val="009D760C"/>
    <w:rsid w:val="00A05A82"/>
    <w:rsid w:val="00A34DD4"/>
    <w:rsid w:val="00A3693B"/>
    <w:rsid w:val="00A41B41"/>
    <w:rsid w:val="00A51D41"/>
    <w:rsid w:val="00A551C7"/>
    <w:rsid w:val="00A66271"/>
    <w:rsid w:val="00A738B4"/>
    <w:rsid w:val="00A74DE2"/>
    <w:rsid w:val="00AA0798"/>
    <w:rsid w:val="00AC0CF3"/>
    <w:rsid w:val="00AF0F09"/>
    <w:rsid w:val="00B0063C"/>
    <w:rsid w:val="00B03A8C"/>
    <w:rsid w:val="00B24974"/>
    <w:rsid w:val="00B279C2"/>
    <w:rsid w:val="00B34EE8"/>
    <w:rsid w:val="00B4309C"/>
    <w:rsid w:val="00B4458D"/>
    <w:rsid w:val="00B5570F"/>
    <w:rsid w:val="00B642D1"/>
    <w:rsid w:val="00B71571"/>
    <w:rsid w:val="00B850A6"/>
    <w:rsid w:val="00BB1601"/>
    <w:rsid w:val="00BB48E3"/>
    <w:rsid w:val="00BB5B19"/>
    <w:rsid w:val="00BD4D68"/>
    <w:rsid w:val="00BE004B"/>
    <w:rsid w:val="00BE3086"/>
    <w:rsid w:val="00BE3C46"/>
    <w:rsid w:val="00BF732F"/>
    <w:rsid w:val="00C02D21"/>
    <w:rsid w:val="00C03220"/>
    <w:rsid w:val="00C26A27"/>
    <w:rsid w:val="00C366A3"/>
    <w:rsid w:val="00C5296F"/>
    <w:rsid w:val="00C5391B"/>
    <w:rsid w:val="00C565E2"/>
    <w:rsid w:val="00C61B6A"/>
    <w:rsid w:val="00C6289D"/>
    <w:rsid w:val="00C66C07"/>
    <w:rsid w:val="00C72503"/>
    <w:rsid w:val="00C730ED"/>
    <w:rsid w:val="00C74DF0"/>
    <w:rsid w:val="00C76E67"/>
    <w:rsid w:val="00C77F61"/>
    <w:rsid w:val="00C8271C"/>
    <w:rsid w:val="00CB5F8C"/>
    <w:rsid w:val="00CC73FE"/>
    <w:rsid w:val="00CD6D1D"/>
    <w:rsid w:val="00CE384B"/>
    <w:rsid w:val="00CF4B07"/>
    <w:rsid w:val="00D04B36"/>
    <w:rsid w:val="00D11165"/>
    <w:rsid w:val="00D12A61"/>
    <w:rsid w:val="00D161E1"/>
    <w:rsid w:val="00D16FD0"/>
    <w:rsid w:val="00D319ED"/>
    <w:rsid w:val="00D31AFA"/>
    <w:rsid w:val="00D327EF"/>
    <w:rsid w:val="00D34706"/>
    <w:rsid w:val="00D52A5A"/>
    <w:rsid w:val="00D83AF6"/>
    <w:rsid w:val="00D879DF"/>
    <w:rsid w:val="00D96769"/>
    <w:rsid w:val="00DA23A1"/>
    <w:rsid w:val="00DA6EFA"/>
    <w:rsid w:val="00DB7939"/>
    <w:rsid w:val="00DE0B2C"/>
    <w:rsid w:val="00DE60B6"/>
    <w:rsid w:val="00DF0AB7"/>
    <w:rsid w:val="00E208E1"/>
    <w:rsid w:val="00E245BC"/>
    <w:rsid w:val="00E27A76"/>
    <w:rsid w:val="00E35014"/>
    <w:rsid w:val="00E400F2"/>
    <w:rsid w:val="00E45A74"/>
    <w:rsid w:val="00E52918"/>
    <w:rsid w:val="00E572D0"/>
    <w:rsid w:val="00E63F59"/>
    <w:rsid w:val="00E744D7"/>
    <w:rsid w:val="00E803C6"/>
    <w:rsid w:val="00E8758C"/>
    <w:rsid w:val="00E93CAD"/>
    <w:rsid w:val="00EA32C2"/>
    <w:rsid w:val="00EA4D24"/>
    <w:rsid w:val="00EA5D3E"/>
    <w:rsid w:val="00EA7630"/>
    <w:rsid w:val="00EB7654"/>
    <w:rsid w:val="00EB7AA5"/>
    <w:rsid w:val="00ED09EF"/>
    <w:rsid w:val="00EE204E"/>
    <w:rsid w:val="00F03400"/>
    <w:rsid w:val="00F231B6"/>
    <w:rsid w:val="00F26838"/>
    <w:rsid w:val="00F4315E"/>
    <w:rsid w:val="00F449C3"/>
    <w:rsid w:val="00F51E24"/>
    <w:rsid w:val="00F550F2"/>
    <w:rsid w:val="00F66B7C"/>
    <w:rsid w:val="00F856F3"/>
    <w:rsid w:val="00F85811"/>
    <w:rsid w:val="00F92861"/>
    <w:rsid w:val="00F97860"/>
    <w:rsid w:val="00FA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E39A8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aliases w:val="Schedule Title,Schedule Titl1,Schedule Titl2,Schedule Titl3,Schedule Titl4"/>
    <w:basedOn w:val="Normal"/>
    <w:next w:val="Normal"/>
    <w:link w:val="Heading1Char"/>
    <w:uiPriority w:val="99"/>
    <w:qFormat/>
    <w:rsid w:val="007674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20">
    <w:name w:val="heading 2"/>
    <w:basedOn w:val="Normal"/>
    <w:next w:val="Normal"/>
    <w:link w:val="Heading2Char"/>
    <w:uiPriority w:val="99"/>
    <w:qFormat/>
    <w:rsid w:val="0076745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paragraph" w:styleId="Heading30">
    <w:name w:val="heading 3"/>
    <w:basedOn w:val="Normal"/>
    <w:next w:val="Normal"/>
    <w:link w:val="Heading3Char"/>
    <w:uiPriority w:val="99"/>
    <w:qFormat/>
    <w:rsid w:val="0076745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856F3"/>
    <w:pPr>
      <w:numPr>
        <w:ilvl w:val="3"/>
        <w:numId w:val="2"/>
      </w:numPr>
      <w:tabs>
        <w:tab w:val="left" w:pos="2962"/>
        <w:tab w:val="right" w:pos="5617"/>
      </w:tabs>
      <w:spacing w:after="0" w:line="240" w:lineRule="auto"/>
      <w:ind w:right="28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856F3"/>
    <w:pPr>
      <w:keepNext/>
      <w:numPr>
        <w:ilvl w:val="4"/>
        <w:numId w:val="3"/>
      </w:numPr>
      <w:tabs>
        <w:tab w:val="left" w:pos="4320"/>
        <w:tab w:val="left" w:pos="5760"/>
      </w:tabs>
      <w:spacing w:after="0" w:line="240" w:lineRule="auto"/>
      <w:ind w:right="29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856F3"/>
    <w:pPr>
      <w:keepNext/>
      <w:numPr>
        <w:ilvl w:val="5"/>
        <w:numId w:val="3"/>
      </w:numPr>
      <w:tabs>
        <w:tab w:val="right" w:pos="6781"/>
      </w:tabs>
      <w:spacing w:after="0" w:line="240" w:lineRule="auto"/>
      <w:ind w:right="-547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856F3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856F3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856F3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chedule Title Char,Schedule Titl1 Char,Schedule Titl2 Char,Schedule Titl3 Char,Schedule Titl4 Char"/>
    <w:basedOn w:val="DefaultParagraphFont"/>
    <w:link w:val="Heading1"/>
    <w:uiPriority w:val="99"/>
    <w:rsid w:val="0076745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0"/>
    <w:uiPriority w:val="99"/>
    <w:rsid w:val="0076745E"/>
    <w:rPr>
      <w:rFonts w:ascii="Times New Roman" w:hAnsi="Times New Roman" w:cs="Times New Roman"/>
      <w:sz w:val="20"/>
      <w:szCs w:val="20"/>
      <w:u w:val="single"/>
      <w:lang w:eastAsia="en-GB"/>
    </w:rPr>
  </w:style>
  <w:style w:type="character" w:customStyle="1" w:styleId="Heading3Char">
    <w:name w:val="Heading 3 Char"/>
    <w:basedOn w:val="DefaultParagraphFont"/>
    <w:link w:val="Heading30"/>
    <w:uiPriority w:val="99"/>
    <w:rsid w:val="0076745E"/>
    <w:rPr>
      <w:rFonts w:ascii="Times New Roman" w:hAnsi="Times New Roman" w:cs="Times New Roman"/>
      <w:sz w:val="20"/>
      <w:szCs w:val="20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F856F3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F856F3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F856F3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F856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F856F3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F856F3"/>
    <w:rPr>
      <w:rFonts w:ascii="Arial" w:eastAsia="Times New Roman" w:hAnsi="Arial" w:cs="Arial"/>
      <w:lang w:eastAsia="en-US"/>
    </w:rPr>
  </w:style>
  <w:style w:type="table" w:styleId="TableGrid">
    <w:name w:val="Table Grid"/>
    <w:basedOn w:val="TableNormal"/>
    <w:uiPriority w:val="99"/>
    <w:rsid w:val="00D52A5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7674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76745E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customStyle="1" w:styleId="BurnessNumbering1">
    <w:name w:val="BurnessNumbering1"/>
    <w:basedOn w:val="Normal"/>
    <w:uiPriority w:val="99"/>
    <w:rsid w:val="00F856F3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rnessNumbering2">
    <w:name w:val="BurnessNumbering2"/>
    <w:basedOn w:val="BurnessNumbering1"/>
    <w:uiPriority w:val="99"/>
    <w:rsid w:val="00F856F3"/>
    <w:pPr>
      <w:numPr>
        <w:ilvl w:val="1"/>
      </w:numPr>
    </w:pPr>
  </w:style>
  <w:style w:type="paragraph" w:customStyle="1" w:styleId="BurnessNumbering3">
    <w:name w:val="BurnessNumbering3"/>
    <w:basedOn w:val="BurnessNumbering2"/>
    <w:uiPriority w:val="99"/>
    <w:rsid w:val="00F856F3"/>
    <w:pPr>
      <w:numPr>
        <w:ilvl w:val="2"/>
      </w:numPr>
    </w:pPr>
  </w:style>
  <w:style w:type="paragraph" w:customStyle="1" w:styleId="BurnessBullet1">
    <w:name w:val="BurnessBullet1"/>
    <w:basedOn w:val="Normal"/>
    <w:uiPriority w:val="99"/>
    <w:rsid w:val="00F856F3"/>
    <w:pPr>
      <w:numPr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rnessNumbering4">
    <w:name w:val="BurnessNumbering4"/>
    <w:basedOn w:val="Normal"/>
    <w:uiPriority w:val="99"/>
    <w:rsid w:val="00F856F3"/>
    <w:pPr>
      <w:numPr>
        <w:ilvl w:val="3"/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rnessBullet2">
    <w:name w:val="BurnessBullet2"/>
    <w:basedOn w:val="Normal"/>
    <w:uiPriority w:val="99"/>
    <w:rsid w:val="00F856F3"/>
    <w:pPr>
      <w:numPr>
        <w:ilvl w:val="1"/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856F3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856F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856F3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56F3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856F3"/>
  </w:style>
  <w:style w:type="paragraph" w:styleId="TOC1">
    <w:name w:val="toc 1"/>
    <w:basedOn w:val="Normal"/>
    <w:autoRedefine/>
    <w:uiPriority w:val="99"/>
    <w:semiHidden/>
    <w:rsid w:val="00F856F3"/>
    <w:pPr>
      <w:tabs>
        <w:tab w:val="left" w:pos="1418"/>
        <w:tab w:val="right" w:pos="9027"/>
      </w:tabs>
      <w:spacing w:after="0" w:line="240" w:lineRule="auto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paragraph" w:styleId="BlockText">
    <w:name w:val="Block Text"/>
    <w:basedOn w:val="Normal"/>
    <w:uiPriority w:val="99"/>
    <w:rsid w:val="00F856F3"/>
    <w:pPr>
      <w:spacing w:after="240" w:line="240" w:lineRule="auto"/>
      <w:ind w:left="709" w:right="2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F856F3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F856F3"/>
    <w:rPr>
      <w:color w:val="0000FF"/>
      <w:u w:val="single"/>
    </w:rPr>
  </w:style>
  <w:style w:type="paragraph" w:customStyle="1" w:styleId="NumHeading1">
    <w:name w:val="NumHeading1"/>
    <w:basedOn w:val="Heading1"/>
    <w:next w:val="NumHeading2"/>
    <w:uiPriority w:val="99"/>
    <w:rsid w:val="00F856F3"/>
    <w:pPr>
      <w:keepNext w:val="0"/>
      <w:numPr>
        <w:numId w:val="4"/>
      </w:numPr>
      <w:spacing w:after="240"/>
      <w:jc w:val="both"/>
    </w:pPr>
    <w:rPr>
      <w:caps/>
      <w:kern w:val="28"/>
      <w:lang w:eastAsia="en-US"/>
    </w:rPr>
  </w:style>
  <w:style w:type="paragraph" w:customStyle="1" w:styleId="NumHeading2">
    <w:name w:val="NumHeading2"/>
    <w:basedOn w:val="Heading20"/>
    <w:uiPriority w:val="99"/>
    <w:rsid w:val="00F856F3"/>
    <w:pPr>
      <w:keepNext w:val="0"/>
      <w:numPr>
        <w:ilvl w:val="1"/>
        <w:numId w:val="4"/>
      </w:numPr>
      <w:spacing w:after="240"/>
      <w:jc w:val="both"/>
    </w:pPr>
    <w:rPr>
      <w:u w:val="none"/>
      <w:lang w:eastAsia="en-US"/>
    </w:rPr>
  </w:style>
  <w:style w:type="paragraph" w:customStyle="1" w:styleId="NumHeading3">
    <w:name w:val="NumHeading3"/>
    <w:basedOn w:val="Heading30"/>
    <w:uiPriority w:val="99"/>
    <w:rsid w:val="00F856F3"/>
    <w:pPr>
      <w:keepNext w:val="0"/>
      <w:numPr>
        <w:ilvl w:val="2"/>
        <w:numId w:val="4"/>
      </w:numPr>
      <w:spacing w:after="240"/>
    </w:pPr>
    <w:rPr>
      <w:u w:val="none"/>
      <w:lang w:eastAsia="en-US"/>
    </w:rPr>
  </w:style>
  <w:style w:type="paragraph" w:customStyle="1" w:styleId="NumHeading4">
    <w:name w:val="NumHeading4"/>
    <w:basedOn w:val="NumHeading3"/>
    <w:uiPriority w:val="99"/>
    <w:rsid w:val="00F856F3"/>
    <w:pPr>
      <w:numPr>
        <w:ilvl w:val="3"/>
      </w:numPr>
    </w:pPr>
  </w:style>
  <w:style w:type="paragraph" w:styleId="TOC2">
    <w:name w:val="toc 2"/>
    <w:basedOn w:val="Normal"/>
    <w:autoRedefine/>
    <w:uiPriority w:val="99"/>
    <w:semiHidden/>
    <w:rsid w:val="00F856F3"/>
    <w:pPr>
      <w:tabs>
        <w:tab w:val="right" w:pos="851"/>
        <w:tab w:val="right" w:pos="9027"/>
      </w:tabs>
      <w:spacing w:after="0" w:line="240" w:lineRule="auto"/>
      <w:ind w:left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F856F3"/>
    <w:pPr>
      <w:tabs>
        <w:tab w:val="right" w:leader="dot" w:pos="9027"/>
      </w:tabs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F856F3"/>
    <w:pPr>
      <w:tabs>
        <w:tab w:val="right" w:leader="dot" w:pos="9027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F856F3"/>
    <w:pPr>
      <w:tabs>
        <w:tab w:val="right" w:leader="dot" w:pos="9027"/>
      </w:tabs>
      <w:spacing w:after="0" w:line="240" w:lineRule="auto"/>
      <w:ind w:left="9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F856F3"/>
    <w:pPr>
      <w:tabs>
        <w:tab w:val="right" w:leader="dot" w:pos="9027"/>
      </w:tabs>
      <w:spacing w:after="0" w:line="240" w:lineRule="auto"/>
      <w:ind w:left="12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F856F3"/>
    <w:pPr>
      <w:tabs>
        <w:tab w:val="right" w:leader="dot" w:pos="9027"/>
      </w:tabs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F856F3"/>
    <w:pPr>
      <w:tabs>
        <w:tab w:val="right" w:leader="dot" w:pos="9027"/>
      </w:tabs>
      <w:spacing w:after="0" w:line="240" w:lineRule="auto"/>
      <w:ind w:left="16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F856F3"/>
    <w:pPr>
      <w:tabs>
        <w:tab w:val="right" w:leader="dot" w:pos="9027"/>
      </w:tabs>
      <w:spacing w:after="0" w:line="240" w:lineRule="auto"/>
      <w:ind w:left="19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eroIndent">
    <w:name w:val="ZeroIndent"/>
    <w:basedOn w:val="Normal"/>
    <w:uiPriority w:val="99"/>
    <w:rsid w:val="00F856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Level5">
    <w:name w:val="Text Level 5"/>
    <w:basedOn w:val="Normal"/>
    <w:uiPriority w:val="99"/>
    <w:rsid w:val="00F856F3"/>
    <w:pPr>
      <w:numPr>
        <w:ilvl w:val="4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Level6">
    <w:name w:val="Text Level 6"/>
    <w:basedOn w:val="Normal"/>
    <w:uiPriority w:val="99"/>
    <w:rsid w:val="00F856F3"/>
    <w:pPr>
      <w:numPr>
        <w:ilvl w:val="5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Level7">
    <w:name w:val="Text Level 7"/>
    <w:basedOn w:val="Normal"/>
    <w:uiPriority w:val="99"/>
    <w:rsid w:val="00F856F3"/>
    <w:pPr>
      <w:numPr>
        <w:ilvl w:val="6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Level8">
    <w:name w:val="Text Level 8"/>
    <w:basedOn w:val="Normal"/>
    <w:uiPriority w:val="99"/>
    <w:rsid w:val="00F856F3"/>
    <w:pPr>
      <w:numPr>
        <w:ilvl w:val="7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856F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F856F3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uiPriority w:val="99"/>
    <w:rsid w:val="00F856F3"/>
    <w:rPr>
      <w:rFonts w:ascii="Times New Roman" w:hAnsi="Times New Roman" w:cs="Times New Roman"/>
      <w:sz w:val="20"/>
      <w:szCs w:val="20"/>
    </w:rPr>
  </w:style>
  <w:style w:type="paragraph" w:customStyle="1" w:styleId="BodyTextInden1">
    <w:name w:val="Body Text Inden1"/>
    <w:basedOn w:val="Normal"/>
    <w:uiPriority w:val="99"/>
    <w:rsid w:val="00F856F3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2">
    <w:name w:val="Body Text Inden2"/>
    <w:basedOn w:val="Normal"/>
    <w:uiPriority w:val="99"/>
    <w:rsid w:val="00F856F3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3">
    <w:name w:val="Body Text Inden3"/>
    <w:basedOn w:val="Normal"/>
    <w:uiPriority w:val="99"/>
    <w:rsid w:val="00F856F3"/>
    <w:pPr>
      <w:numPr>
        <w:ilvl w:val="2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4">
    <w:name w:val="Body Text Inden4"/>
    <w:basedOn w:val="Normal"/>
    <w:uiPriority w:val="99"/>
    <w:rsid w:val="00F856F3"/>
    <w:pPr>
      <w:numPr>
        <w:ilvl w:val="3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1">
    <w:name w:val="Norma1"/>
    <w:basedOn w:val="Normal"/>
    <w:uiPriority w:val="99"/>
    <w:rsid w:val="00F856F3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2">
    <w:name w:val="Norma2"/>
    <w:basedOn w:val="Normal"/>
    <w:uiPriority w:val="99"/>
    <w:rsid w:val="00F856F3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3">
    <w:name w:val="Norma3"/>
    <w:basedOn w:val="Normal"/>
    <w:uiPriority w:val="99"/>
    <w:rsid w:val="00F856F3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4">
    <w:name w:val="Norma4"/>
    <w:basedOn w:val="Normal"/>
    <w:uiPriority w:val="99"/>
    <w:rsid w:val="00F856F3"/>
    <w:pPr>
      <w:numPr>
        <w:ilvl w:val="3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856F3"/>
    <w:pPr>
      <w:spacing w:after="0" w:line="240" w:lineRule="auto"/>
      <w:ind w:left="8" w:hanging="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856F3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F856F3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856F3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F856F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F856F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6F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856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856F3"/>
    <w:pPr>
      <w:spacing w:after="0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F3"/>
    <w:rPr>
      <w:rFonts w:ascii="Tahoma" w:hAnsi="Tahoma" w:cs="Tahoma"/>
      <w:b/>
      <w:bCs/>
      <w:sz w:val="16"/>
      <w:szCs w:val="16"/>
    </w:rPr>
  </w:style>
  <w:style w:type="paragraph" w:customStyle="1" w:styleId="HEAD">
    <w:name w:val="HEAD"/>
    <w:basedOn w:val="Normal"/>
    <w:next w:val="SUBPARA"/>
    <w:autoRedefine/>
    <w:uiPriority w:val="99"/>
    <w:rsid w:val="00F856F3"/>
    <w:pPr>
      <w:numPr>
        <w:numId w:val="7"/>
      </w:numPr>
      <w:spacing w:after="240" w:line="240" w:lineRule="auto"/>
      <w:jc w:val="both"/>
    </w:pPr>
    <w:rPr>
      <w:rFonts w:ascii="Comic Sans MS" w:eastAsia="Times New Roman" w:hAnsi="Comic Sans MS" w:cs="Comic Sans MS"/>
      <w:b/>
      <w:bCs/>
      <w:sz w:val="20"/>
      <w:szCs w:val="20"/>
    </w:rPr>
  </w:style>
  <w:style w:type="paragraph" w:customStyle="1" w:styleId="SUBPARA">
    <w:name w:val="SUBPARA"/>
    <w:basedOn w:val="BodyText"/>
    <w:autoRedefine/>
    <w:uiPriority w:val="99"/>
    <w:rsid w:val="00F856F3"/>
    <w:pPr>
      <w:numPr>
        <w:numId w:val="8"/>
      </w:numPr>
      <w:spacing w:after="240"/>
      <w:jc w:val="both"/>
      <w:outlineLvl w:val="0"/>
    </w:pPr>
    <w:rPr>
      <w:rFonts w:ascii="Tahoma" w:hAnsi="Tahoma" w:cs="Tahoma"/>
      <w:b w:val="0"/>
      <w:bCs w:val="0"/>
      <w:sz w:val="22"/>
      <w:szCs w:val="22"/>
      <w:lang w:eastAsia="en-US"/>
    </w:rPr>
  </w:style>
  <w:style w:type="paragraph" w:customStyle="1" w:styleId="heading2">
    <w:name w:val="heading2"/>
    <w:basedOn w:val="SUBPARA"/>
    <w:next w:val="HEAD"/>
    <w:uiPriority w:val="99"/>
    <w:rsid w:val="00F856F3"/>
    <w:pPr>
      <w:numPr>
        <w:numId w:val="9"/>
      </w:numPr>
    </w:pPr>
  </w:style>
  <w:style w:type="paragraph" w:customStyle="1" w:styleId="heading3">
    <w:name w:val="heading3"/>
    <w:basedOn w:val="Heading20"/>
    <w:autoRedefine/>
    <w:uiPriority w:val="99"/>
    <w:rsid w:val="00F856F3"/>
    <w:pPr>
      <w:numPr>
        <w:numId w:val="10"/>
      </w:numPr>
      <w:spacing w:before="240" w:after="60"/>
    </w:pPr>
    <w:rPr>
      <w:rFonts w:ascii="Arial" w:hAnsi="Arial" w:cs="Arial"/>
      <w:b/>
      <w:bCs/>
      <w:i/>
      <w:iCs/>
      <w:u w:val="none"/>
      <w:lang w:eastAsia="en-US"/>
    </w:rPr>
  </w:style>
  <w:style w:type="paragraph" w:customStyle="1" w:styleId="TextLevel1">
    <w:name w:val="Text Level 1"/>
    <w:basedOn w:val="Normal"/>
    <w:uiPriority w:val="99"/>
    <w:rsid w:val="00F856F3"/>
    <w:pPr>
      <w:numPr>
        <w:numId w:val="11"/>
      </w:numPr>
      <w:spacing w:after="0" w:line="240" w:lineRule="auto"/>
    </w:pPr>
    <w:rPr>
      <w:rFonts w:ascii="Arial" w:eastAsia="Times New Roman" w:hAnsi="Arial" w:cs="Arial"/>
    </w:rPr>
  </w:style>
  <w:style w:type="paragraph" w:customStyle="1" w:styleId="TextLevel2">
    <w:name w:val="Text Level 2"/>
    <w:basedOn w:val="Normal"/>
    <w:uiPriority w:val="99"/>
    <w:rsid w:val="00F856F3"/>
    <w:pPr>
      <w:tabs>
        <w:tab w:val="num" w:pos="851"/>
      </w:tabs>
      <w:spacing w:after="0" w:line="240" w:lineRule="auto"/>
      <w:ind w:left="851" w:hanging="851"/>
    </w:pPr>
    <w:rPr>
      <w:rFonts w:ascii="Arial" w:eastAsia="Times New Roman" w:hAnsi="Arial" w:cs="Arial"/>
    </w:rPr>
  </w:style>
  <w:style w:type="paragraph" w:customStyle="1" w:styleId="TextLevel3">
    <w:name w:val="Text Level 3"/>
    <w:basedOn w:val="Normal"/>
    <w:uiPriority w:val="99"/>
    <w:rsid w:val="00F856F3"/>
    <w:pPr>
      <w:tabs>
        <w:tab w:val="num" w:pos="851"/>
      </w:tabs>
      <w:spacing w:after="0" w:line="240" w:lineRule="auto"/>
      <w:ind w:left="851" w:hanging="851"/>
    </w:pPr>
    <w:rPr>
      <w:rFonts w:ascii="Arial" w:eastAsia="Times New Roman" w:hAnsi="Arial" w:cs="Arial"/>
    </w:rPr>
  </w:style>
  <w:style w:type="paragraph" w:customStyle="1" w:styleId="TextLevel4">
    <w:name w:val="Text Level 4"/>
    <w:basedOn w:val="Normal"/>
    <w:uiPriority w:val="99"/>
    <w:rsid w:val="00F856F3"/>
    <w:pPr>
      <w:tabs>
        <w:tab w:val="num" w:pos="851"/>
      </w:tabs>
      <w:spacing w:after="0" w:line="240" w:lineRule="auto"/>
      <w:ind w:left="851" w:hanging="851"/>
    </w:pPr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rsid w:val="00F856F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F856F3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F856F3"/>
    <w:rPr>
      <w:rFonts w:ascii="Times New Roman" w:hAnsi="Times New Roman" w:cs="Times New Roman"/>
      <w:sz w:val="24"/>
      <w:szCs w:val="24"/>
    </w:rPr>
  </w:style>
  <w:style w:type="paragraph" w:customStyle="1" w:styleId="xl26">
    <w:name w:val="xl26"/>
    <w:basedOn w:val="Normal"/>
    <w:uiPriority w:val="99"/>
    <w:rsid w:val="00F856F3"/>
    <w:pP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Narrow"/>
      <w:b/>
      <w:bCs/>
      <w:sz w:val="24"/>
      <w:szCs w:val="24"/>
    </w:rPr>
  </w:style>
  <w:style w:type="paragraph" w:customStyle="1" w:styleId="xl24">
    <w:name w:val="xl24"/>
    <w:basedOn w:val="Normal"/>
    <w:uiPriority w:val="99"/>
    <w:rsid w:val="00F856F3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EmailStyle95">
    <w:name w:val="EmailStyle95"/>
    <w:basedOn w:val="DefaultParagraphFont"/>
    <w:uiPriority w:val="99"/>
    <w:semiHidden/>
    <w:rsid w:val="00F856F3"/>
    <w:rPr>
      <w:rFonts w:ascii="Arial" w:hAnsi="Arial" w:cs="Arial"/>
      <w:color w:val="000080"/>
      <w:sz w:val="20"/>
      <w:szCs w:val="20"/>
    </w:rPr>
  </w:style>
  <w:style w:type="character" w:customStyle="1" w:styleId="EmailStyle96">
    <w:name w:val="EmailStyle96"/>
    <w:basedOn w:val="DefaultParagraphFont"/>
    <w:uiPriority w:val="99"/>
    <w:semiHidden/>
    <w:rsid w:val="00F856F3"/>
    <w:rPr>
      <w:rFonts w:ascii="Arial" w:hAnsi="Arial" w:cs="Arial"/>
      <w:color w:val="000080"/>
      <w:sz w:val="20"/>
      <w:szCs w:val="20"/>
    </w:rPr>
  </w:style>
  <w:style w:type="paragraph" w:customStyle="1" w:styleId="CharCharCharCharCharChar">
    <w:name w:val="Char Char Char Char Char Char"/>
    <w:basedOn w:val="Normal"/>
    <w:uiPriority w:val="99"/>
    <w:rsid w:val="00F856F3"/>
    <w:pPr>
      <w:spacing w:after="160" w:line="240" w:lineRule="exact"/>
    </w:pPr>
    <w:rPr>
      <w:rFonts w:ascii="Verdana" w:eastAsia="Times New Roman" w:hAnsi="Verdana" w:cs="Verdana"/>
      <w:b/>
      <w:bCs/>
      <w:sz w:val="20"/>
      <w:szCs w:val="20"/>
      <w:lang w:val="en-US"/>
    </w:rPr>
  </w:style>
  <w:style w:type="paragraph" w:customStyle="1" w:styleId="CharCharCharCharCharCharCharCharChar">
    <w:name w:val="Char Char Char Char Char Char Char Char Char"/>
    <w:basedOn w:val="Normal"/>
    <w:uiPriority w:val="99"/>
    <w:rsid w:val="00F856F3"/>
    <w:pPr>
      <w:spacing w:after="160" w:line="240" w:lineRule="exact"/>
    </w:pPr>
    <w:rPr>
      <w:rFonts w:ascii="Verdana" w:eastAsia="Times New Roman" w:hAnsi="Verdana" w:cs="Verdana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04B36"/>
    <w:pPr>
      <w:ind w:left="720"/>
    </w:pPr>
  </w:style>
  <w:style w:type="numbering" w:customStyle="1" w:styleId="NoList1">
    <w:name w:val="No List1"/>
    <w:next w:val="NoList"/>
    <w:uiPriority w:val="99"/>
    <w:semiHidden/>
    <w:unhideWhenUsed/>
    <w:rsid w:val="009B0E57"/>
  </w:style>
  <w:style w:type="table" w:customStyle="1" w:styleId="TableGrid1">
    <w:name w:val="Table Grid1"/>
    <w:basedOn w:val="TableNormal"/>
    <w:next w:val="TableGrid"/>
    <w:uiPriority w:val="59"/>
    <w:rsid w:val="00156B2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1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165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165"/>
    <w:rPr>
      <w:rFonts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E39A8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aliases w:val="Schedule Title,Schedule Titl1,Schedule Titl2,Schedule Titl3,Schedule Titl4"/>
    <w:basedOn w:val="Normal"/>
    <w:next w:val="Normal"/>
    <w:link w:val="Heading1Char"/>
    <w:uiPriority w:val="99"/>
    <w:qFormat/>
    <w:rsid w:val="007674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20">
    <w:name w:val="heading 2"/>
    <w:basedOn w:val="Normal"/>
    <w:next w:val="Normal"/>
    <w:link w:val="Heading2Char"/>
    <w:uiPriority w:val="99"/>
    <w:qFormat/>
    <w:rsid w:val="0076745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paragraph" w:styleId="Heading30">
    <w:name w:val="heading 3"/>
    <w:basedOn w:val="Normal"/>
    <w:next w:val="Normal"/>
    <w:link w:val="Heading3Char"/>
    <w:uiPriority w:val="99"/>
    <w:qFormat/>
    <w:rsid w:val="0076745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856F3"/>
    <w:pPr>
      <w:numPr>
        <w:ilvl w:val="3"/>
        <w:numId w:val="2"/>
      </w:numPr>
      <w:tabs>
        <w:tab w:val="left" w:pos="2962"/>
        <w:tab w:val="right" w:pos="5617"/>
      </w:tabs>
      <w:spacing w:after="0" w:line="240" w:lineRule="auto"/>
      <w:ind w:right="28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856F3"/>
    <w:pPr>
      <w:keepNext/>
      <w:numPr>
        <w:ilvl w:val="4"/>
        <w:numId w:val="3"/>
      </w:numPr>
      <w:tabs>
        <w:tab w:val="left" w:pos="4320"/>
        <w:tab w:val="left" w:pos="5760"/>
      </w:tabs>
      <w:spacing w:after="0" w:line="240" w:lineRule="auto"/>
      <w:ind w:right="29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856F3"/>
    <w:pPr>
      <w:keepNext/>
      <w:numPr>
        <w:ilvl w:val="5"/>
        <w:numId w:val="3"/>
      </w:numPr>
      <w:tabs>
        <w:tab w:val="right" w:pos="6781"/>
      </w:tabs>
      <w:spacing w:after="0" w:line="240" w:lineRule="auto"/>
      <w:ind w:right="-547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856F3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856F3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856F3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chedule Title Char,Schedule Titl1 Char,Schedule Titl2 Char,Schedule Titl3 Char,Schedule Titl4 Char"/>
    <w:basedOn w:val="DefaultParagraphFont"/>
    <w:link w:val="Heading1"/>
    <w:uiPriority w:val="99"/>
    <w:rsid w:val="0076745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0"/>
    <w:uiPriority w:val="99"/>
    <w:rsid w:val="0076745E"/>
    <w:rPr>
      <w:rFonts w:ascii="Times New Roman" w:hAnsi="Times New Roman" w:cs="Times New Roman"/>
      <w:sz w:val="20"/>
      <w:szCs w:val="20"/>
      <w:u w:val="single"/>
      <w:lang w:eastAsia="en-GB"/>
    </w:rPr>
  </w:style>
  <w:style w:type="character" w:customStyle="1" w:styleId="Heading3Char">
    <w:name w:val="Heading 3 Char"/>
    <w:basedOn w:val="DefaultParagraphFont"/>
    <w:link w:val="Heading30"/>
    <w:uiPriority w:val="99"/>
    <w:rsid w:val="0076745E"/>
    <w:rPr>
      <w:rFonts w:ascii="Times New Roman" w:hAnsi="Times New Roman" w:cs="Times New Roman"/>
      <w:sz w:val="20"/>
      <w:szCs w:val="20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F856F3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F856F3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F856F3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F856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F856F3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F856F3"/>
    <w:rPr>
      <w:rFonts w:ascii="Arial" w:eastAsia="Times New Roman" w:hAnsi="Arial" w:cs="Arial"/>
      <w:lang w:eastAsia="en-US"/>
    </w:rPr>
  </w:style>
  <w:style w:type="table" w:styleId="TableGrid">
    <w:name w:val="Table Grid"/>
    <w:basedOn w:val="TableNormal"/>
    <w:uiPriority w:val="99"/>
    <w:rsid w:val="00D52A5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7674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76745E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customStyle="1" w:styleId="BurnessNumbering1">
    <w:name w:val="BurnessNumbering1"/>
    <w:basedOn w:val="Normal"/>
    <w:uiPriority w:val="99"/>
    <w:rsid w:val="00F856F3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rnessNumbering2">
    <w:name w:val="BurnessNumbering2"/>
    <w:basedOn w:val="BurnessNumbering1"/>
    <w:uiPriority w:val="99"/>
    <w:rsid w:val="00F856F3"/>
    <w:pPr>
      <w:numPr>
        <w:ilvl w:val="1"/>
      </w:numPr>
    </w:pPr>
  </w:style>
  <w:style w:type="paragraph" w:customStyle="1" w:styleId="BurnessNumbering3">
    <w:name w:val="BurnessNumbering3"/>
    <w:basedOn w:val="BurnessNumbering2"/>
    <w:uiPriority w:val="99"/>
    <w:rsid w:val="00F856F3"/>
    <w:pPr>
      <w:numPr>
        <w:ilvl w:val="2"/>
      </w:numPr>
    </w:pPr>
  </w:style>
  <w:style w:type="paragraph" w:customStyle="1" w:styleId="BurnessBullet1">
    <w:name w:val="BurnessBullet1"/>
    <w:basedOn w:val="Normal"/>
    <w:uiPriority w:val="99"/>
    <w:rsid w:val="00F856F3"/>
    <w:pPr>
      <w:numPr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rnessNumbering4">
    <w:name w:val="BurnessNumbering4"/>
    <w:basedOn w:val="Normal"/>
    <w:uiPriority w:val="99"/>
    <w:rsid w:val="00F856F3"/>
    <w:pPr>
      <w:numPr>
        <w:ilvl w:val="3"/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rnessBullet2">
    <w:name w:val="BurnessBullet2"/>
    <w:basedOn w:val="Normal"/>
    <w:uiPriority w:val="99"/>
    <w:rsid w:val="00F856F3"/>
    <w:pPr>
      <w:numPr>
        <w:ilvl w:val="1"/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856F3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856F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856F3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56F3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856F3"/>
  </w:style>
  <w:style w:type="paragraph" w:styleId="TOC1">
    <w:name w:val="toc 1"/>
    <w:basedOn w:val="Normal"/>
    <w:autoRedefine/>
    <w:uiPriority w:val="99"/>
    <w:semiHidden/>
    <w:rsid w:val="00F856F3"/>
    <w:pPr>
      <w:tabs>
        <w:tab w:val="left" w:pos="1418"/>
        <w:tab w:val="right" w:pos="9027"/>
      </w:tabs>
      <w:spacing w:after="0" w:line="240" w:lineRule="auto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paragraph" w:styleId="BlockText">
    <w:name w:val="Block Text"/>
    <w:basedOn w:val="Normal"/>
    <w:uiPriority w:val="99"/>
    <w:rsid w:val="00F856F3"/>
    <w:pPr>
      <w:spacing w:after="240" w:line="240" w:lineRule="auto"/>
      <w:ind w:left="709" w:right="2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F856F3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F856F3"/>
    <w:rPr>
      <w:color w:val="0000FF"/>
      <w:u w:val="single"/>
    </w:rPr>
  </w:style>
  <w:style w:type="paragraph" w:customStyle="1" w:styleId="NumHeading1">
    <w:name w:val="NumHeading1"/>
    <w:basedOn w:val="Heading1"/>
    <w:next w:val="NumHeading2"/>
    <w:uiPriority w:val="99"/>
    <w:rsid w:val="00F856F3"/>
    <w:pPr>
      <w:keepNext w:val="0"/>
      <w:numPr>
        <w:numId w:val="4"/>
      </w:numPr>
      <w:spacing w:after="240"/>
      <w:jc w:val="both"/>
    </w:pPr>
    <w:rPr>
      <w:caps/>
      <w:kern w:val="28"/>
      <w:lang w:eastAsia="en-US"/>
    </w:rPr>
  </w:style>
  <w:style w:type="paragraph" w:customStyle="1" w:styleId="NumHeading2">
    <w:name w:val="NumHeading2"/>
    <w:basedOn w:val="Heading20"/>
    <w:uiPriority w:val="99"/>
    <w:rsid w:val="00F856F3"/>
    <w:pPr>
      <w:keepNext w:val="0"/>
      <w:numPr>
        <w:ilvl w:val="1"/>
        <w:numId w:val="4"/>
      </w:numPr>
      <w:spacing w:after="240"/>
      <w:jc w:val="both"/>
    </w:pPr>
    <w:rPr>
      <w:u w:val="none"/>
      <w:lang w:eastAsia="en-US"/>
    </w:rPr>
  </w:style>
  <w:style w:type="paragraph" w:customStyle="1" w:styleId="NumHeading3">
    <w:name w:val="NumHeading3"/>
    <w:basedOn w:val="Heading30"/>
    <w:uiPriority w:val="99"/>
    <w:rsid w:val="00F856F3"/>
    <w:pPr>
      <w:keepNext w:val="0"/>
      <w:numPr>
        <w:ilvl w:val="2"/>
        <w:numId w:val="4"/>
      </w:numPr>
      <w:spacing w:after="240"/>
    </w:pPr>
    <w:rPr>
      <w:u w:val="none"/>
      <w:lang w:eastAsia="en-US"/>
    </w:rPr>
  </w:style>
  <w:style w:type="paragraph" w:customStyle="1" w:styleId="NumHeading4">
    <w:name w:val="NumHeading4"/>
    <w:basedOn w:val="NumHeading3"/>
    <w:uiPriority w:val="99"/>
    <w:rsid w:val="00F856F3"/>
    <w:pPr>
      <w:numPr>
        <w:ilvl w:val="3"/>
      </w:numPr>
    </w:pPr>
  </w:style>
  <w:style w:type="paragraph" w:styleId="TOC2">
    <w:name w:val="toc 2"/>
    <w:basedOn w:val="Normal"/>
    <w:autoRedefine/>
    <w:uiPriority w:val="99"/>
    <w:semiHidden/>
    <w:rsid w:val="00F856F3"/>
    <w:pPr>
      <w:tabs>
        <w:tab w:val="right" w:pos="851"/>
        <w:tab w:val="right" w:pos="9027"/>
      </w:tabs>
      <w:spacing w:after="0" w:line="240" w:lineRule="auto"/>
      <w:ind w:left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F856F3"/>
    <w:pPr>
      <w:tabs>
        <w:tab w:val="right" w:leader="dot" w:pos="9027"/>
      </w:tabs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F856F3"/>
    <w:pPr>
      <w:tabs>
        <w:tab w:val="right" w:leader="dot" w:pos="9027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F856F3"/>
    <w:pPr>
      <w:tabs>
        <w:tab w:val="right" w:leader="dot" w:pos="9027"/>
      </w:tabs>
      <w:spacing w:after="0" w:line="240" w:lineRule="auto"/>
      <w:ind w:left="9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F856F3"/>
    <w:pPr>
      <w:tabs>
        <w:tab w:val="right" w:leader="dot" w:pos="9027"/>
      </w:tabs>
      <w:spacing w:after="0" w:line="240" w:lineRule="auto"/>
      <w:ind w:left="12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F856F3"/>
    <w:pPr>
      <w:tabs>
        <w:tab w:val="right" w:leader="dot" w:pos="9027"/>
      </w:tabs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F856F3"/>
    <w:pPr>
      <w:tabs>
        <w:tab w:val="right" w:leader="dot" w:pos="9027"/>
      </w:tabs>
      <w:spacing w:after="0" w:line="240" w:lineRule="auto"/>
      <w:ind w:left="168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F856F3"/>
    <w:pPr>
      <w:tabs>
        <w:tab w:val="right" w:leader="dot" w:pos="9027"/>
      </w:tabs>
      <w:spacing w:after="0" w:line="240" w:lineRule="auto"/>
      <w:ind w:left="19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eroIndent">
    <w:name w:val="ZeroIndent"/>
    <w:basedOn w:val="Normal"/>
    <w:uiPriority w:val="99"/>
    <w:rsid w:val="00F856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Level5">
    <w:name w:val="Text Level 5"/>
    <w:basedOn w:val="Normal"/>
    <w:uiPriority w:val="99"/>
    <w:rsid w:val="00F856F3"/>
    <w:pPr>
      <w:numPr>
        <w:ilvl w:val="4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Level6">
    <w:name w:val="Text Level 6"/>
    <w:basedOn w:val="Normal"/>
    <w:uiPriority w:val="99"/>
    <w:rsid w:val="00F856F3"/>
    <w:pPr>
      <w:numPr>
        <w:ilvl w:val="5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Level7">
    <w:name w:val="Text Level 7"/>
    <w:basedOn w:val="Normal"/>
    <w:uiPriority w:val="99"/>
    <w:rsid w:val="00F856F3"/>
    <w:pPr>
      <w:numPr>
        <w:ilvl w:val="6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Level8">
    <w:name w:val="Text Level 8"/>
    <w:basedOn w:val="Normal"/>
    <w:uiPriority w:val="99"/>
    <w:rsid w:val="00F856F3"/>
    <w:pPr>
      <w:numPr>
        <w:ilvl w:val="7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856F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F856F3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uiPriority w:val="99"/>
    <w:rsid w:val="00F856F3"/>
    <w:rPr>
      <w:rFonts w:ascii="Times New Roman" w:hAnsi="Times New Roman" w:cs="Times New Roman"/>
      <w:sz w:val="20"/>
      <w:szCs w:val="20"/>
    </w:rPr>
  </w:style>
  <w:style w:type="paragraph" w:customStyle="1" w:styleId="BodyTextInden1">
    <w:name w:val="Body Text Inden1"/>
    <w:basedOn w:val="Normal"/>
    <w:uiPriority w:val="99"/>
    <w:rsid w:val="00F856F3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2">
    <w:name w:val="Body Text Inden2"/>
    <w:basedOn w:val="Normal"/>
    <w:uiPriority w:val="99"/>
    <w:rsid w:val="00F856F3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3">
    <w:name w:val="Body Text Inden3"/>
    <w:basedOn w:val="Normal"/>
    <w:uiPriority w:val="99"/>
    <w:rsid w:val="00F856F3"/>
    <w:pPr>
      <w:numPr>
        <w:ilvl w:val="2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4">
    <w:name w:val="Body Text Inden4"/>
    <w:basedOn w:val="Normal"/>
    <w:uiPriority w:val="99"/>
    <w:rsid w:val="00F856F3"/>
    <w:pPr>
      <w:numPr>
        <w:ilvl w:val="3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1">
    <w:name w:val="Norma1"/>
    <w:basedOn w:val="Normal"/>
    <w:uiPriority w:val="99"/>
    <w:rsid w:val="00F856F3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2">
    <w:name w:val="Norma2"/>
    <w:basedOn w:val="Normal"/>
    <w:uiPriority w:val="99"/>
    <w:rsid w:val="00F856F3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3">
    <w:name w:val="Norma3"/>
    <w:basedOn w:val="Normal"/>
    <w:uiPriority w:val="99"/>
    <w:rsid w:val="00F856F3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4">
    <w:name w:val="Norma4"/>
    <w:basedOn w:val="Normal"/>
    <w:uiPriority w:val="99"/>
    <w:rsid w:val="00F856F3"/>
    <w:pPr>
      <w:numPr>
        <w:ilvl w:val="3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856F3"/>
    <w:pPr>
      <w:spacing w:after="0" w:line="240" w:lineRule="auto"/>
      <w:ind w:left="8" w:hanging="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856F3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F856F3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856F3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F856F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F856F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6F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856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856F3"/>
    <w:pPr>
      <w:spacing w:after="0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F3"/>
    <w:rPr>
      <w:rFonts w:ascii="Tahoma" w:hAnsi="Tahoma" w:cs="Tahoma"/>
      <w:b/>
      <w:bCs/>
      <w:sz w:val="16"/>
      <w:szCs w:val="16"/>
    </w:rPr>
  </w:style>
  <w:style w:type="paragraph" w:customStyle="1" w:styleId="HEAD">
    <w:name w:val="HEAD"/>
    <w:basedOn w:val="Normal"/>
    <w:next w:val="SUBPARA"/>
    <w:autoRedefine/>
    <w:uiPriority w:val="99"/>
    <w:rsid w:val="00F856F3"/>
    <w:pPr>
      <w:numPr>
        <w:numId w:val="7"/>
      </w:numPr>
      <w:spacing w:after="240" w:line="240" w:lineRule="auto"/>
      <w:jc w:val="both"/>
    </w:pPr>
    <w:rPr>
      <w:rFonts w:ascii="Comic Sans MS" w:eastAsia="Times New Roman" w:hAnsi="Comic Sans MS" w:cs="Comic Sans MS"/>
      <w:b/>
      <w:bCs/>
      <w:sz w:val="20"/>
      <w:szCs w:val="20"/>
    </w:rPr>
  </w:style>
  <w:style w:type="paragraph" w:customStyle="1" w:styleId="SUBPARA">
    <w:name w:val="SUBPARA"/>
    <w:basedOn w:val="BodyText"/>
    <w:autoRedefine/>
    <w:uiPriority w:val="99"/>
    <w:rsid w:val="00F856F3"/>
    <w:pPr>
      <w:numPr>
        <w:numId w:val="8"/>
      </w:numPr>
      <w:spacing w:after="240"/>
      <w:jc w:val="both"/>
      <w:outlineLvl w:val="0"/>
    </w:pPr>
    <w:rPr>
      <w:rFonts w:ascii="Tahoma" w:hAnsi="Tahoma" w:cs="Tahoma"/>
      <w:b w:val="0"/>
      <w:bCs w:val="0"/>
      <w:sz w:val="22"/>
      <w:szCs w:val="22"/>
      <w:lang w:eastAsia="en-US"/>
    </w:rPr>
  </w:style>
  <w:style w:type="paragraph" w:customStyle="1" w:styleId="heading2">
    <w:name w:val="heading2"/>
    <w:basedOn w:val="SUBPARA"/>
    <w:next w:val="HEAD"/>
    <w:uiPriority w:val="99"/>
    <w:rsid w:val="00F856F3"/>
    <w:pPr>
      <w:numPr>
        <w:numId w:val="9"/>
      </w:numPr>
    </w:pPr>
  </w:style>
  <w:style w:type="paragraph" w:customStyle="1" w:styleId="heading3">
    <w:name w:val="heading3"/>
    <w:basedOn w:val="Heading20"/>
    <w:autoRedefine/>
    <w:uiPriority w:val="99"/>
    <w:rsid w:val="00F856F3"/>
    <w:pPr>
      <w:numPr>
        <w:numId w:val="10"/>
      </w:numPr>
      <w:spacing w:before="240" w:after="60"/>
    </w:pPr>
    <w:rPr>
      <w:rFonts w:ascii="Arial" w:hAnsi="Arial" w:cs="Arial"/>
      <w:b/>
      <w:bCs/>
      <w:i/>
      <w:iCs/>
      <w:u w:val="none"/>
      <w:lang w:eastAsia="en-US"/>
    </w:rPr>
  </w:style>
  <w:style w:type="paragraph" w:customStyle="1" w:styleId="TextLevel1">
    <w:name w:val="Text Level 1"/>
    <w:basedOn w:val="Normal"/>
    <w:uiPriority w:val="99"/>
    <w:rsid w:val="00F856F3"/>
    <w:pPr>
      <w:numPr>
        <w:numId w:val="11"/>
      </w:numPr>
      <w:spacing w:after="0" w:line="240" w:lineRule="auto"/>
    </w:pPr>
    <w:rPr>
      <w:rFonts w:ascii="Arial" w:eastAsia="Times New Roman" w:hAnsi="Arial" w:cs="Arial"/>
    </w:rPr>
  </w:style>
  <w:style w:type="paragraph" w:customStyle="1" w:styleId="TextLevel2">
    <w:name w:val="Text Level 2"/>
    <w:basedOn w:val="Normal"/>
    <w:uiPriority w:val="99"/>
    <w:rsid w:val="00F856F3"/>
    <w:pPr>
      <w:tabs>
        <w:tab w:val="num" w:pos="851"/>
      </w:tabs>
      <w:spacing w:after="0" w:line="240" w:lineRule="auto"/>
      <w:ind w:left="851" w:hanging="851"/>
    </w:pPr>
    <w:rPr>
      <w:rFonts w:ascii="Arial" w:eastAsia="Times New Roman" w:hAnsi="Arial" w:cs="Arial"/>
    </w:rPr>
  </w:style>
  <w:style w:type="paragraph" w:customStyle="1" w:styleId="TextLevel3">
    <w:name w:val="Text Level 3"/>
    <w:basedOn w:val="Normal"/>
    <w:uiPriority w:val="99"/>
    <w:rsid w:val="00F856F3"/>
    <w:pPr>
      <w:tabs>
        <w:tab w:val="num" w:pos="851"/>
      </w:tabs>
      <w:spacing w:after="0" w:line="240" w:lineRule="auto"/>
      <w:ind w:left="851" w:hanging="851"/>
    </w:pPr>
    <w:rPr>
      <w:rFonts w:ascii="Arial" w:eastAsia="Times New Roman" w:hAnsi="Arial" w:cs="Arial"/>
    </w:rPr>
  </w:style>
  <w:style w:type="paragraph" w:customStyle="1" w:styleId="TextLevel4">
    <w:name w:val="Text Level 4"/>
    <w:basedOn w:val="Normal"/>
    <w:uiPriority w:val="99"/>
    <w:rsid w:val="00F856F3"/>
    <w:pPr>
      <w:tabs>
        <w:tab w:val="num" w:pos="851"/>
      </w:tabs>
      <w:spacing w:after="0" w:line="240" w:lineRule="auto"/>
      <w:ind w:left="851" w:hanging="851"/>
    </w:pPr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rsid w:val="00F856F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F856F3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F856F3"/>
    <w:rPr>
      <w:rFonts w:ascii="Times New Roman" w:hAnsi="Times New Roman" w:cs="Times New Roman"/>
      <w:sz w:val="24"/>
      <w:szCs w:val="24"/>
    </w:rPr>
  </w:style>
  <w:style w:type="paragraph" w:customStyle="1" w:styleId="xl26">
    <w:name w:val="xl26"/>
    <w:basedOn w:val="Normal"/>
    <w:uiPriority w:val="99"/>
    <w:rsid w:val="00F856F3"/>
    <w:pP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Narrow"/>
      <w:b/>
      <w:bCs/>
      <w:sz w:val="24"/>
      <w:szCs w:val="24"/>
    </w:rPr>
  </w:style>
  <w:style w:type="paragraph" w:customStyle="1" w:styleId="xl24">
    <w:name w:val="xl24"/>
    <w:basedOn w:val="Normal"/>
    <w:uiPriority w:val="99"/>
    <w:rsid w:val="00F856F3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EmailStyle95">
    <w:name w:val="EmailStyle95"/>
    <w:basedOn w:val="DefaultParagraphFont"/>
    <w:uiPriority w:val="99"/>
    <w:semiHidden/>
    <w:rsid w:val="00F856F3"/>
    <w:rPr>
      <w:rFonts w:ascii="Arial" w:hAnsi="Arial" w:cs="Arial"/>
      <w:color w:val="000080"/>
      <w:sz w:val="20"/>
      <w:szCs w:val="20"/>
    </w:rPr>
  </w:style>
  <w:style w:type="character" w:customStyle="1" w:styleId="EmailStyle96">
    <w:name w:val="EmailStyle96"/>
    <w:basedOn w:val="DefaultParagraphFont"/>
    <w:uiPriority w:val="99"/>
    <w:semiHidden/>
    <w:rsid w:val="00F856F3"/>
    <w:rPr>
      <w:rFonts w:ascii="Arial" w:hAnsi="Arial" w:cs="Arial"/>
      <w:color w:val="000080"/>
      <w:sz w:val="20"/>
      <w:szCs w:val="20"/>
    </w:rPr>
  </w:style>
  <w:style w:type="paragraph" w:customStyle="1" w:styleId="CharCharCharCharCharChar">
    <w:name w:val="Char Char Char Char Char Char"/>
    <w:basedOn w:val="Normal"/>
    <w:uiPriority w:val="99"/>
    <w:rsid w:val="00F856F3"/>
    <w:pPr>
      <w:spacing w:after="160" w:line="240" w:lineRule="exact"/>
    </w:pPr>
    <w:rPr>
      <w:rFonts w:ascii="Verdana" w:eastAsia="Times New Roman" w:hAnsi="Verdana" w:cs="Verdana"/>
      <w:b/>
      <w:bCs/>
      <w:sz w:val="20"/>
      <w:szCs w:val="20"/>
      <w:lang w:val="en-US"/>
    </w:rPr>
  </w:style>
  <w:style w:type="paragraph" w:customStyle="1" w:styleId="CharCharCharCharCharCharCharCharChar">
    <w:name w:val="Char Char Char Char Char Char Char Char Char"/>
    <w:basedOn w:val="Normal"/>
    <w:uiPriority w:val="99"/>
    <w:rsid w:val="00F856F3"/>
    <w:pPr>
      <w:spacing w:after="160" w:line="240" w:lineRule="exact"/>
    </w:pPr>
    <w:rPr>
      <w:rFonts w:ascii="Verdana" w:eastAsia="Times New Roman" w:hAnsi="Verdana" w:cs="Verdana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04B36"/>
    <w:pPr>
      <w:ind w:left="720"/>
    </w:pPr>
  </w:style>
  <w:style w:type="numbering" w:customStyle="1" w:styleId="NoList1">
    <w:name w:val="No List1"/>
    <w:next w:val="NoList"/>
    <w:uiPriority w:val="99"/>
    <w:semiHidden/>
    <w:unhideWhenUsed/>
    <w:rsid w:val="009B0E57"/>
  </w:style>
  <w:style w:type="table" w:customStyle="1" w:styleId="TableGrid1">
    <w:name w:val="Table Grid1"/>
    <w:basedOn w:val="TableNormal"/>
    <w:next w:val="TableGrid"/>
    <w:uiPriority w:val="59"/>
    <w:rsid w:val="00156B2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1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165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165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0CA23-1842-496A-A840-0EB3D24B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13</Pages>
  <Words>2396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Wilby</dc:creator>
  <cp:lastModifiedBy>Jackie MacKenzie - ECS</cp:lastModifiedBy>
  <cp:revision>64</cp:revision>
  <cp:lastPrinted>2017-09-29T08:41:00Z</cp:lastPrinted>
  <dcterms:created xsi:type="dcterms:W3CDTF">2014-10-09T08:51:00Z</dcterms:created>
  <dcterms:modified xsi:type="dcterms:W3CDTF">2018-11-23T07:42:00Z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22356879</vt:i4>
  </property>
  <property fmtid="{D5CDD505-2E9C-101B-9397-08002B2CF9AE}" pid="3" name="_NewReviewCycle">
    <vt:lpwstr/>
  </property>
  <property fmtid="{D5CDD505-2E9C-101B-9397-08002B2CF9AE}" pid="4" name="_EmailSubject">
    <vt:lpwstr>HLH BOARD MEETING 11 DECEMBER 2018</vt:lpwstr>
  </property>
  <property fmtid="{D5CDD505-2E9C-101B-9397-08002B2CF9AE}" pid="5" name="_AuthorEmail">
    <vt:lpwstr>Jackie.MacKenzie@highlifehighland.com</vt:lpwstr>
  </property>
  <property fmtid="{D5CDD505-2E9C-101B-9397-08002B2CF9AE}" pid="6" name="_AuthorEmailDisplayName">
    <vt:lpwstr>Jackie MacKenzie - High Life Highland</vt:lpwstr>
  </property>
  <property fmtid="{D5CDD505-2E9C-101B-9397-08002B2CF9AE}" pid="8" name="_PreviousAdHocReviewCycleID">
    <vt:i4>1105250787</vt:i4>
  </property>
</Properties>
</file>