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ayout w:type="fixed"/>
        <w:tblLook w:val="0000" w:firstRow="0" w:lastRow="0" w:firstColumn="0" w:lastColumn="0" w:noHBand="0" w:noVBand="0"/>
      </w:tblPr>
      <w:tblGrid>
        <w:gridCol w:w="6237"/>
        <w:gridCol w:w="3227"/>
      </w:tblGrid>
      <w:tr w:rsidR="00B84929" w:rsidRPr="000C72F2" w14:paraId="568A6F17" w14:textId="77777777" w:rsidTr="00F21A5B">
        <w:trPr>
          <w:cantSplit/>
          <w:trHeight w:val="993"/>
        </w:trPr>
        <w:tc>
          <w:tcPr>
            <w:tcW w:w="6237" w:type="dxa"/>
          </w:tcPr>
          <w:p w14:paraId="45B88BAC" w14:textId="77777777" w:rsidR="00DE1E6C" w:rsidRPr="000C72F2" w:rsidRDefault="00B84929" w:rsidP="002B7DC4">
            <w:pPr>
              <w:pStyle w:val="BodyText"/>
              <w:jc w:val="left"/>
              <w:rPr>
                <w:rFonts w:ascii="Arial" w:hAnsi="Arial" w:cs="Arial"/>
                <w:szCs w:val="24"/>
              </w:rPr>
            </w:pPr>
            <w:r w:rsidRPr="000C72F2">
              <w:rPr>
                <w:rFonts w:ascii="Arial" w:hAnsi="Arial" w:cs="Arial"/>
                <w:szCs w:val="24"/>
              </w:rPr>
              <w:t xml:space="preserve">HIGH LIFE HIGHLAND </w:t>
            </w:r>
          </w:p>
          <w:p w14:paraId="53D31F3F" w14:textId="77777777" w:rsidR="002B7DC4" w:rsidRPr="000C72F2" w:rsidRDefault="00DE1E6C" w:rsidP="002B7DC4">
            <w:pPr>
              <w:pStyle w:val="BodyText"/>
              <w:jc w:val="left"/>
              <w:rPr>
                <w:rFonts w:ascii="Arial" w:hAnsi="Arial" w:cs="Arial"/>
                <w:szCs w:val="24"/>
              </w:rPr>
            </w:pPr>
            <w:r w:rsidRPr="000C72F2">
              <w:rPr>
                <w:rFonts w:ascii="Arial" w:hAnsi="Arial" w:cs="Arial"/>
                <w:szCs w:val="24"/>
              </w:rPr>
              <w:t>REPORT TO BOARD OF DIRECTORS</w:t>
            </w:r>
          </w:p>
          <w:p w14:paraId="6562A4F4" w14:textId="2DC64A72" w:rsidR="002B7DC4" w:rsidRPr="000C72F2" w:rsidRDefault="008B7DC9" w:rsidP="002B7DC4">
            <w:pPr>
              <w:pStyle w:val="BodyText"/>
              <w:jc w:val="left"/>
              <w:rPr>
                <w:rFonts w:ascii="Arial" w:hAnsi="Arial" w:cs="Arial"/>
                <w:szCs w:val="24"/>
              </w:rPr>
            </w:pPr>
            <w:r>
              <w:rPr>
                <w:rFonts w:ascii="Arial" w:hAnsi="Arial" w:cs="Arial"/>
                <w:szCs w:val="24"/>
              </w:rPr>
              <w:t>18 June</w:t>
            </w:r>
            <w:r w:rsidR="002F7C75">
              <w:rPr>
                <w:rFonts w:ascii="Arial" w:hAnsi="Arial" w:cs="Arial"/>
                <w:szCs w:val="24"/>
              </w:rPr>
              <w:t xml:space="preserve"> 202</w:t>
            </w:r>
            <w:r w:rsidR="000D0F51">
              <w:rPr>
                <w:rFonts w:ascii="Arial" w:hAnsi="Arial" w:cs="Arial"/>
                <w:szCs w:val="24"/>
              </w:rPr>
              <w:t>5</w:t>
            </w:r>
          </w:p>
          <w:p w14:paraId="145F0227" w14:textId="77777777" w:rsidR="00B84929" w:rsidRPr="000C72F2" w:rsidRDefault="00B84929" w:rsidP="002B7DC4">
            <w:pPr>
              <w:pStyle w:val="BodyText"/>
              <w:jc w:val="left"/>
              <w:rPr>
                <w:rFonts w:ascii="Arial" w:hAnsi="Arial" w:cs="Arial"/>
                <w:szCs w:val="24"/>
              </w:rPr>
            </w:pPr>
            <w:r w:rsidRPr="000C72F2">
              <w:rPr>
                <w:rFonts w:ascii="Arial" w:hAnsi="Arial" w:cs="Arial"/>
                <w:szCs w:val="24"/>
              </w:rPr>
              <w:fldChar w:fldCharType="begin"/>
            </w:r>
            <w:r w:rsidRPr="000C72F2">
              <w:rPr>
                <w:rFonts w:ascii="Arial" w:hAnsi="Arial" w:cs="Arial"/>
                <w:szCs w:val="24"/>
              </w:rPr>
              <w:instrText xml:space="preserve">  </w:instrText>
            </w:r>
            <w:r w:rsidRPr="000C72F2">
              <w:rPr>
                <w:rFonts w:ascii="Arial" w:hAnsi="Arial" w:cs="Arial"/>
                <w:szCs w:val="24"/>
              </w:rPr>
              <w:fldChar w:fldCharType="end"/>
            </w:r>
          </w:p>
        </w:tc>
        <w:tc>
          <w:tcPr>
            <w:tcW w:w="3227" w:type="dxa"/>
          </w:tcPr>
          <w:p w14:paraId="4232D4F0" w14:textId="60212D51" w:rsidR="003E0579" w:rsidRDefault="00B84929" w:rsidP="00615DE0">
            <w:pPr>
              <w:rPr>
                <w:rFonts w:ascii="Arial" w:hAnsi="Arial" w:cs="Arial"/>
                <w:szCs w:val="24"/>
              </w:rPr>
            </w:pPr>
            <w:r w:rsidRPr="000C72F2">
              <w:rPr>
                <w:rFonts w:ascii="Arial" w:hAnsi="Arial" w:cs="Arial"/>
                <w:szCs w:val="24"/>
              </w:rPr>
              <w:t>AGENDA ITEM</w:t>
            </w:r>
            <w:r w:rsidR="00306BAA" w:rsidRPr="000C72F2">
              <w:rPr>
                <w:rFonts w:ascii="Arial" w:hAnsi="Arial" w:cs="Arial"/>
                <w:szCs w:val="24"/>
              </w:rPr>
              <w:t xml:space="preserve"> </w:t>
            </w:r>
          </w:p>
          <w:p w14:paraId="1BE26005" w14:textId="7228255D" w:rsidR="00B84929" w:rsidRPr="000C72F2" w:rsidRDefault="00B84929" w:rsidP="00615DE0">
            <w:pPr>
              <w:rPr>
                <w:rFonts w:ascii="Arial" w:hAnsi="Arial" w:cs="Arial"/>
                <w:szCs w:val="24"/>
              </w:rPr>
            </w:pPr>
            <w:r w:rsidRPr="000C72F2">
              <w:rPr>
                <w:rFonts w:ascii="Arial" w:hAnsi="Arial" w:cs="Arial"/>
                <w:szCs w:val="24"/>
              </w:rPr>
              <w:t>REPORT No HLH</w:t>
            </w:r>
            <w:r w:rsidR="00403D5C" w:rsidRPr="000C72F2">
              <w:rPr>
                <w:rFonts w:ascii="Arial" w:hAnsi="Arial" w:cs="Arial"/>
                <w:szCs w:val="24"/>
              </w:rPr>
              <w:t xml:space="preserve">/ </w:t>
            </w:r>
            <w:r w:rsidR="00EF4305">
              <w:rPr>
                <w:rFonts w:ascii="Arial" w:hAnsi="Arial" w:cs="Arial"/>
                <w:szCs w:val="24"/>
              </w:rPr>
              <w:t xml:space="preserve"> </w:t>
            </w:r>
            <w:r w:rsidR="003E0579">
              <w:rPr>
                <w:rFonts w:ascii="Arial" w:hAnsi="Arial" w:cs="Arial"/>
                <w:szCs w:val="24"/>
              </w:rPr>
              <w:t xml:space="preserve"> </w:t>
            </w:r>
            <w:r w:rsidR="00EF4305">
              <w:rPr>
                <w:rFonts w:ascii="Arial" w:hAnsi="Arial" w:cs="Arial"/>
                <w:szCs w:val="24"/>
              </w:rPr>
              <w:t xml:space="preserve"> </w:t>
            </w:r>
            <w:r w:rsidRPr="000C72F2">
              <w:rPr>
                <w:rFonts w:ascii="Arial" w:hAnsi="Arial" w:cs="Arial"/>
                <w:szCs w:val="24"/>
              </w:rPr>
              <w:t>/</w:t>
            </w:r>
            <w:r w:rsidR="00257BA7" w:rsidRPr="000C72F2">
              <w:rPr>
                <w:rFonts w:ascii="Arial" w:hAnsi="Arial" w:cs="Arial"/>
                <w:szCs w:val="24"/>
              </w:rPr>
              <w:t>2</w:t>
            </w:r>
            <w:r w:rsidR="000D0F51">
              <w:rPr>
                <w:rFonts w:ascii="Arial" w:hAnsi="Arial" w:cs="Arial"/>
                <w:szCs w:val="24"/>
              </w:rPr>
              <w:t>5</w:t>
            </w:r>
          </w:p>
        </w:tc>
      </w:tr>
    </w:tbl>
    <w:p w14:paraId="17D4A5F1" w14:textId="626ADCFB" w:rsidR="00FD2DAF" w:rsidRDefault="00FC6C50" w:rsidP="00FD2DAF">
      <w:pPr>
        <w:pStyle w:val="Heading2"/>
        <w:rPr>
          <w:rFonts w:ascii="Arial" w:hAnsi="Arial" w:cs="Arial"/>
          <w:b/>
          <w:szCs w:val="24"/>
          <w:u w:val="none"/>
        </w:rPr>
      </w:pPr>
      <w:r>
        <w:rPr>
          <w:rFonts w:ascii="Arial" w:hAnsi="Arial" w:cs="Arial"/>
          <w:b/>
          <w:caps/>
          <w:szCs w:val="24"/>
          <w:u w:val="none"/>
        </w:rPr>
        <w:t>Inverness Castle Experience Progress Re</w:t>
      </w:r>
      <w:r w:rsidR="006706D7">
        <w:rPr>
          <w:rFonts w:ascii="Arial" w:hAnsi="Arial" w:cs="Arial"/>
          <w:b/>
          <w:caps/>
          <w:szCs w:val="24"/>
          <w:u w:val="none"/>
        </w:rPr>
        <w:t>port</w:t>
      </w:r>
      <w:r w:rsidR="00050D22" w:rsidRPr="000C72F2">
        <w:rPr>
          <w:rFonts w:ascii="Arial" w:hAnsi="Arial" w:cs="Arial"/>
          <w:b/>
          <w:caps/>
          <w:szCs w:val="24"/>
          <w:u w:val="none"/>
        </w:rPr>
        <w:t xml:space="preserve"> </w:t>
      </w:r>
      <w:r w:rsidR="00DE1E6C" w:rsidRPr="000C72F2">
        <w:rPr>
          <w:rFonts w:ascii="Arial" w:hAnsi="Arial" w:cs="Arial"/>
          <w:b/>
          <w:szCs w:val="24"/>
          <w:u w:val="none"/>
        </w:rPr>
        <w:t>-</w:t>
      </w:r>
      <w:r w:rsidR="00050D22" w:rsidRPr="000C72F2">
        <w:rPr>
          <w:rFonts w:ascii="Arial" w:hAnsi="Arial" w:cs="Arial"/>
          <w:b/>
          <w:szCs w:val="24"/>
          <w:u w:val="none"/>
        </w:rPr>
        <w:t xml:space="preserve"> </w:t>
      </w:r>
      <w:r w:rsidR="0039450A" w:rsidRPr="000C72F2">
        <w:rPr>
          <w:rFonts w:ascii="Arial" w:hAnsi="Arial" w:cs="Arial"/>
          <w:b/>
          <w:szCs w:val="24"/>
          <w:u w:val="none"/>
        </w:rPr>
        <w:t xml:space="preserve">Report </w:t>
      </w:r>
      <w:r w:rsidR="00A8159A" w:rsidRPr="000C72F2">
        <w:rPr>
          <w:rFonts w:ascii="Arial" w:hAnsi="Arial" w:cs="Arial"/>
          <w:b/>
          <w:szCs w:val="24"/>
          <w:u w:val="none"/>
        </w:rPr>
        <w:t>by</w:t>
      </w:r>
      <w:r w:rsidR="002B7DC4" w:rsidRPr="000C72F2">
        <w:rPr>
          <w:rFonts w:ascii="Arial" w:hAnsi="Arial" w:cs="Arial"/>
          <w:b/>
          <w:szCs w:val="24"/>
          <w:u w:val="none"/>
        </w:rPr>
        <w:t xml:space="preserve"> Chief Executive</w:t>
      </w:r>
    </w:p>
    <w:p w14:paraId="53EEC732" w14:textId="77777777" w:rsidR="0039450A" w:rsidRPr="000C72F2" w:rsidRDefault="0039450A" w:rsidP="00416BFF">
      <w:pPr>
        <w:jc w:val="both"/>
        <w:rPr>
          <w:rFonts w:ascii="Arial" w:hAnsi="Arial" w:cs="Arial"/>
          <w:szCs w:val="24"/>
        </w:rPr>
      </w:pPr>
    </w:p>
    <w:tbl>
      <w:tblPr>
        <w:tblpPr w:leftFromText="180" w:rightFromText="180" w:vertAnchor="text" w:tblpX="-142"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363"/>
      </w:tblGrid>
      <w:tr w:rsidR="000C55D0" w:rsidRPr="000C72F2" w14:paraId="04FEA71B" w14:textId="77777777" w:rsidTr="00A3201A">
        <w:trPr>
          <w:cantSplit/>
        </w:trPr>
        <w:tc>
          <w:tcPr>
            <w:tcW w:w="9356" w:type="dxa"/>
            <w:gridSpan w:val="2"/>
            <w:tcBorders>
              <w:top w:val="nil"/>
              <w:left w:val="nil"/>
              <w:bottom w:val="nil"/>
              <w:right w:val="nil"/>
            </w:tcBorders>
          </w:tcPr>
          <w:p w14:paraId="0A5CAF4C" w14:textId="4796ABB4" w:rsidR="000C55D0" w:rsidRPr="000C72F2" w:rsidRDefault="000C55D0" w:rsidP="00D231E6">
            <w:pPr>
              <w:pStyle w:val="Heading2"/>
              <w:pBdr>
                <w:top w:val="single" w:sz="4" w:space="1" w:color="auto"/>
                <w:left w:val="single" w:sz="4" w:space="4" w:color="auto"/>
                <w:bottom w:val="single" w:sz="4" w:space="1" w:color="auto"/>
                <w:right w:val="single" w:sz="4" w:space="4" w:color="auto"/>
              </w:pBdr>
              <w:ind w:left="179" w:hanging="142"/>
              <w:rPr>
                <w:rFonts w:ascii="Arial" w:hAnsi="Arial" w:cs="Arial"/>
                <w:b/>
                <w:szCs w:val="24"/>
                <w:u w:val="none"/>
              </w:rPr>
            </w:pPr>
            <w:r>
              <w:rPr>
                <w:rFonts w:ascii="Arial" w:hAnsi="Arial" w:cs="Arial"/>
                <w:b/>
                <w:szCs w:val="24"/>
                <w:u w:val="none"/>
              </w:rPr>
              <w:t>Recommendation</w:t>
            </w:r>
          </w:p>
          <w:p w14:paraId="20BD99D4" w14:textId="77777777" w:rsidR="000C55D0" w:rsidRPr="000C72F2" w:rsidRDefault="000C55D0" w:rsidP="00D231E6">
            <w:pPr>
              <w:pBdr>
                <w:top w:val="single" w:sz="4" w:space="1" w:color="auto"/>
                <w:left w:val="single" w:sz="4" w:space="4" w:color="auto"/>
                <w:bottom w:val="single" w:sz="4" w:space="1" w:color="auto"/>
                <w:right w:val="single" w:sz="4" w:space="4" w:color="auto"/>
              </w:pBdr>
              <w:ind w:left="179" w:hanging="142"/>
              <w:rPr>
                <w:rFonts w:ascii="Arial" w:hAnsi="Arial" w:cs="Arial"/>
                <w:szCs w:val="24"/>
              </w:rPr>
            </w:pPr>
          </w:p>
          <w:p w14:paraId="66C427E8" w14:textId="6BA6CDE5" w:rsidR="000C55D0" w:rsidRDefault="000C55D0" w:rsidP="00D231E6">
            <w:pPr>
              <w:pBdr>
                <w:top w:val="single" w:sz="4" w:space="1" w:color="auto"/>
                <w:left w:val="single" w:sz="4" w:space="4" w:color="auto"/>
                <w:bottom w:val="single" w:sz="4" w:space="1" w:color="auto"/>
                <w:right w:val="single" w:sz="4" w:space="4" w:color="auto"/>
              </w:pBdr>
              <w:ind w:left="179" w:hanging="142"/>
              <w:jc w:val="both"/>
              <w:rPr>
                <w:rFonts w:ascii="Arial" w:hAnsi="Arial" w:cs="Arial"/>
                <w:szCs w:val="24"/>
              </w:rPr>
            </w:pPr>
            <w:r w:rsidRPr="000C72F2">
              <w:rPr>
                <w:rFonts w:ascii="Arial" w:hAnsi="Arial" w:cs="Arial"/>
                <w:szCs w:val="24"/>
              </w:rPr>
              <w:t xml:space="preserve">The purpose of this report is to </w:t>
            </w:r>
            <w:r w:rsidR="00BB5ED1">
              <w:rPr>
                <w:rFonts w:ascii="Arial" w:hAnsi="Arial" w:cs="Arial"/>
                <w:szCs w:val="24"/>
              </w:rPr>
              <w:t xml:space="preserve">provide a </w:t>
            </w:r>
            <w:r w:rsidR="00FC6C50">
              <w:rPr>
                <w:rFonts w:ascii="Arial" w:hAnsi="Arial" w:cs="Arial"/>
                <w:szCs w:val="24"/>
              </w:rPr>
              <w:t>progress report on the Inverness Castle Experience</w:t>
            </w:r>
            <w:r w:rsidR="00E44C88">
              <w:rPr>
                <w:rFonts w:ascii="Arial" w:hAnsi="Arial" w:cs="Arial"/>
                <w:szCs w:val="24"/>
              </w:rPr>
              <w:t xml:space="preserve">. </w:t>
            </w:r>
            <w:r w:rsidRPr="00830CC5">
              <w:rPr>
                <w:rFonts w:ascii="Arial" w:hAnsi="Arial" w:cs="Arial"/>
                <w:szCs w:val="24"/>
              </w:rPr>
              <w:t>It is recommended Directors</w:t>
            </w:r>
            <w:r w:rsidR="0094442A">
              <w:rPr>
                <w:rFonts w:ascii="Arial" w:hAnsi="Arial" w:cs="Arial"/>
                <w:szCs w:val="24"/>
              </w:rPr>
              <w:t xml:space="preserve"> note the update.</w:t>
            </w:r>
          </w:p>
          <w:p w14:paraId="77A80CC4" w14:textId="31C68705" w:rsidR="00D315AC" w:rsidRPr="00D315AC" w:rsidRDefault="00D315AC" w:rsidP="00D231E6">
            <w:pPr>
              <w:jc w:val="both"/>
              <w:rPr>
                <w:rFonts w:ascii="Arial" w:hAnsi="Arial" w:cs="Arial"/>
                <w:szCs w:val="24"/>
              </w:rPr>
            </w:pPr>
          </w:p>
        </w:tc>
      </w:tr>
      <w:tr w:rsidR="000C55D0" w:rsidRPr="000C72F2" w14:paraId="3341E083"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60AE449" w14:textId="77777777" w:rsidR="000C55D0" w:rsidRPr="000C72F2" w:rsidRDefault="000C55D0" w:rsidP="00D231E6">
            <w:pPr>
              <w:rPr>
                <w:rFonts w:ascii="Arial" w:hAnsi="Arial" w:cs="Arial"/>
                <w:b/>
                <w:szCs w:val="24"/>
              </w:rPr>
            </w:pPr>
          </w:p>
          <w:p w14:paraId="703F6128" w14:textId="07403A58" w:rsidR="000C55D0" w:rsidRPr="000C72F2" w:rsidRDefault="000C55D0" w:rsidP="00D231E6">
            <w:pPr>
              <w:rPr>
                <w:rFonts w:ascii="Arial" w:hAnsi="Arial" w:cs="Arial"/>
                <w:b/>
                <w:szCs w:val="24"/>
              </w:rPr>
            </w:pPr>
            <w:r w:rsidRPr="000C72F2">
              <w:rPr>
                <w:rFonts w:ascii="Arial" w:hAnsi="Arial" w:cs="Arial"/>
                <w:b/>
                <w:szCs w:val="24"/>
              </w:rPr>
              <w:t>1.</w:t>
            </w:r>
          </w:p>
        </w:tc>
        <w:tc>
          <w:tcPr>
            <w:tcW w:w="8363" w:type="dxa"/>
          </w:tcPr>
          <w:p w14:paraId="7A996D39" w14:textId="77777777" w:rsidR="000C55D0" w:rsidRDefault="000C55D0" w:rsidP="00D231E6">
            <w:pPr>
              <w:rPr>
                <w:rFonts w:ascii="Arial" w:hAnsi="Arial" w:cs="Arial"/>
                <w:b/>
                <w:szCs w:val="24"/>
              </w:rPr>
            </w:pPr>
          </w:p>
          <w:p w14:paraId="4A7F3DAE" w14:textId="38BB0AC8" w:rsidR="000C55D0" w:rsidRPr="000C72F2" w:rsidRDefault="000C55D0" w:rsidP="00D231E6">
            <w:pPr>
              <w:rPr>
                <w:rFonts w:ascii="Arial" w:hAnsi="Arial" w:cs="Arial"/>
                <w:b/>
                <w:szCs w:val="24"/>
              </w:rPr>
            </w:pPr>
            <w:r>
              <w:rPr>
                <w:rFonts w:ascii="Arial" w:hAnsi="Arial" w:cs="Arial"/>
                <w:b/>
                <w:szCs w:val="24"/>
              </w:rPr>
              <w:t>Strategy</w:t>
            </w:r>
            <w:r w:rsidRPr="000C72F2">
              <w:rPr>
                <w:rFonts w:ascii="Arial" w:hAnsi="Arial" w:cs="Arial"/>
                <w:b/>
                <w:szCs w:val="24"/>
              </w:rPr>
              <w:t xml:space="preserve"> Contribution</w:t>
            </w:r>
          </w:p>
          <w:p w14:paraId="0E6E29AF" w14:textId="77777777" w:rsidR="000C55D0" w:rsidRPr="000C72F2" w:rsidRDefault="000C55D0" w:rsidP="00D231E6">
            <w:pPr>
              <w:rPr>
                <w:rFonts w:ascii="Arial" w:hAnsi="Arial" w:cs="Arial"/>
                <w:szCs w:val="24"/>
              </w:rPr>
            </w:pPr>
          </w:p>
        </w:tc>
      </w:tr>
      <w:tr w:rsidR="000C55D0" w:rsidRPr="000C72F2" w14:paraId="07DE4C72"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14ED570" w14:textId="77777777" w:rsidR="000C55D0" w:rsidRPr="000C72F2" w:rsidRDefault="000C55D0" w:rsidP="00D231E6">
            <w:pPr>
              <w:rPr>
                <w:rFonts w:ascii="Arial" w:hAnsi="Arial" w:cs="Arial"/>
                <w:szCs w:val="24"/>
              </w:rPr>
            </w:pPr>
            <w:r w:rsidRPr="000C72F2">
              <w:rPr>
                <w:rFonts w:ascii="Arial" w:hAnsi="Arial" w:cs="Arial"/>
                <w:szCs w:val="24"/>
              </w:rPr>
              <w:t>1.1</w:t>
            </w:r>
          </w:p>
        </w:tc>
        <w:tc>
          <w:tcPr>
            <w:tcW w:w="8363" w:type="dxa"/>
          </w:tcPr>
          <w:p w14:paraId="1E578004" w14:textId="2C63185D" w:rsidR="000C55D0" w:rsidRPr="005017BC" w:rsidRDefault="000C55D0" w:rsidP="00D231E6">
            <w:pPr>
              <w:jc w:val="both"/>
              <w:rPr>
                <w:rFonts w:ascii="Arial" w:hAnsi="Arial" w:cs="Arial"/>
                <w:bCs/>
                <w:szCs w:val="24"/>
              </w:rPr>
            </w:pPr>
            <w:r w:rsidRPr="005017BC">
              <w:rPr>
                <w:rFonts w:ascii="Arial" w:hAnsi="Arial" w:cs="Arial"/>
                <w:bCs/>
                <w:szCs w:val="24"/>
              </w:rPr>
              <w:t xml:space="preserve">High Life Highland’s (HLH) purpose is Making Life Better. The HLH Strategy for 2025-2030 contains five strategic objectives which support the delivery of this purpose, and this report supports the </w:t>
            </w:r>
            <w:r w:rsidRPr="00BD0A6E">
              <w:rPr>
                <w:rFonts w:ascii="Arial" w:hAnsi="Arial" w:cs="Arial"/>
                <w:bCs/>
                <w:szCs w:val="24"/>
              </w:rPr>
              <w:t>following highlighted objectives</w:t>
            </w:r>
            <w:r w:rsidRPr="005017BC">
              <w:rPr>
                <w:rFonts w:ascii="Arial" w:hAnsi="Arial" w:cs="Arial"/>
                <w:bCs/>
                <w:szCs w:val="24"/>
              </w:rPr>
              <w:t>:</w:t>
            </w:r>
          </w:p>
          <w:p w14:paraId="1DD6D2A0" w14:textId="77777777" w:rsidR="000C55D0" w:rsidRPr="005017BC" w:rsidRDefault="000C55D0" w:rsidP="00D231E6">
            <w:pPr>
              <w:jc w:val="both"/>
              <w:rPr>
                <w:rFonts w:ascii="Arial" w:hAnsi="Arial" w:cs="Arial"/>
                <w:bCs/>
                <w:szCs w:val="24"/>
              </w:rPr>
            </w:pPr>
          </w:p>
          <w:p w14:paraId="555B0E4E" w14:textId="77777777" w:rsidR="000C55D0" w:rsidRPr="00BD0A6E" w:rsidRDefault="000C55D0" w:rsidP="00D231E6">
            <w:pPr>
              <w:ind w:left="741" w:hanging="741"/>
              <w:jc w:val="both"/>
              <w:rPr>
                <w:rFonts w:ascii="Arial" w:hAnsi="Arial" w:cs="Arial"/>
                <w:b/>
                <w:szCs w:val="24"/>
              </w:rPr>
            </w:pPr>
            <w:r w:rsidRPr="005017BC">
              <w:rPr>
                <w:rFonts w:ascii="Arial" w:hAnsi="Arial" w:cs="Arial"/>
                <w:bCs/>
                <w:szCs w:val="24"/>
              </w:rPr>
              <w:t>1.</w:t>
            </w:r>
            <w:r w:rsidRPr="005017BC">
              <w:rPr>
                <w:rFonts w:ascii="Arial" w:hAnsi="Arial" w:cs="Arial"/>
                <w:bCs/>
                <w:szCs w:val="24"/>
              </w:rPr>
              <w:tab/>
            </w:r>
            <w:r w:rsidRPr="00BD0A6E">
              <w:rPr>
                <w:rFonts w:ascii="Arial" w:hAnsi="Arial" w:cs="Arial"/>
                <w:b/>
                <w:szCs w:val="24"/>
              </w:rPr>
              <w:t>Delivery of affordable, accessible and inclusive services across the region.</w:t>
            </w:r>
          </w:p>
          <w:p w14:paraId="2140996F" w14:textId="77777777" w:rsidR="000C55D0" w:rsidRPr="005017BC" w:rsidRDefault="000C55D0" w:rsidP="00D231E6">
            <w:pPr>
              <w:jc w:val="both"/>
              <w:rPr>
                <w:rFonts w:ascii="Arial" w:hAnsi="Arial" w:cs="Arial"/>
                <w:bCs/>
                <w:szCs w:val="24"/>
              </w:rPr>
            </w:pPr>
            <w:r w:rsidRPr="005017BC">
              <w:rPr>
                <w:rFonts w:ascii="Arial" w:hAnsi="Arial" w:cs="Arial"/>
                <w:bCs/>
                <w:szCs w:val="24"/>
              </w:rPr>
              <w:t>2.</w:t>
            </w:r>
            <w:r w:rsidRPr="005017BC">
              <w:rPr>
                <w:rFonts w:ascii="Arial" w:hAnsi="Arial" w:cs="Arial"/>
                <w:bCs/>
                <w:szCs w:val="24"/>
              </w:rPr>
              <w:tab/>
              <w:t>Maximise and grow income to reinvest across services.</w:t>
            </w:r>
          </w:p>
          <w:p w14:paraId="464AFBA9" w14:textId="77777777" w:rsidR="000C55D0" w:rsidRPr="005017BC" w:rsidRDefault="000C55D0" w:rsidP="00D231E6">
            <w:pPr>
              <w:jc w:val="both"/>
              <w:rPr>
                <w:rFonts w:ascii="Arial" w:hAnsi="Arial" w:cs="Arial"/>
                <w:bCs/>
                <w:szCs w:val="24"/>
              </w:rPr>
            </w:pPr>
            <w:r w:rsidRPr="005017BC">
              <w:rPr>
                <w:rFonts w:ascii="Arial" w:hAnsi="Arial" w:cs="Arial"/>
                <w:bCs/>
                <w:szCs w:val="24"/>
              </w:rPr>
              <w:t>3.</w:t>
            </w:r>
            <w:r w:rsidRPr="005017BC">
              <w:rPr>
                <w:rFonts w:ascii="Arial" w:hAnsi="Arial" w:cs="Arial"/>
                <w:bCs/>
                <w:szCs w:val="24"/>
              </w:rPr>
              <w:tab/>
              <w:t>Ensure a consistent high value of delivery across HLH services.</w:t>
            </w:r>
          </w:p>
          <w:p w14:paraId="45A54F0C" w14:textId="77777777" w:rsidR="000C55D0" w:rsidRPr="005017BC" w:rsidRDefault="000C55D0" w:rsidP="00D231E6">
            <w:pPr>
              <w:jc w:val="both"/>
              <w:rPr>
                <w:rFonts w:ascii="Arial" w:hAnsi="Arial" w:cs="Arial"/>
                <w:bCs/>
                <w:szCs w:val="24"/>
              </w:rPr>
            </w:pPr>
            <w:r w:rsidRPr="005017BC">
              <w:rPr>
                <w:rFonts w:ascii="Arial" w:hAnsi="Arial" w:cs="Arial"/>
                <w:bCs/>
                <w:szCs w:val="24"/>
              </w:rPr>
              <w:t>4.</w:t>
            </w:r>
            <w:r w:rsidRPr="005017BC">
              <w:rPr>
                <w:rFonts w:ascii="Arial" w:hAnsi="Arial" w:cs="Arial"/>
                <w:bCs/>
                <w:szCs w:val="24"/>
              </w:rPr>
              <w:tab/>
              <w:t>Commit to the net zero and sustainability agenda.</w:t>
            </w:r>
          </w:p>
          <w:p w14:paraId="19FA2E84" w14:textId="77777777" w:rsidR="000C55D0" w:rsidRDefault="000C55D0" w:rsidP="00D231E6">
            <w:pPr>
              <w:ind w:left="741" w:hanging="741"/>
              <w:jc w:val="both"/>
              <w:rPr>
                <w:rFonts w:ascii="Arial" w:hAnsi="Arial" w:cs="Arial"/>
                <w:bCs/>
                <w:szCs w:val="24"/>
              </w:rPr>
            </w:pPr>
            <w:r w:rsidRPr="005017BC">
              <w:rPr>
                <w:rFonts w:ascii="Arial" w:hAnsi="Arial" w:cs="Arial"/>
                <w:bCs/>
                <w:szCs w:val="24"/>
              </w:rPr>
              <w:t>5.</w:t>
            </w:r>
            <w:r w:rsidRPr="005017BC">
              <w:rPr>
                <w:rFonts w:ascii="Arial" w:hAnsi="Arial" w:cs="Arial"/>
                <w:bCs/>
                <w:szCs w:val="24"/>
              </w:rPr>
              <w:tab/>
              <w:t>Efficient and effective service delivery through our people and processes.</w:t>
            </w:r>
          </w:p>
          <w:p w14:paraId="72C843CF" w14:textId="71D6523A" w:rsidR="000C55D0" w:rsidRPr="005017BC" w:rsidRDefault="000C55D0" w:rsidP="00D231E6">
            <w:pPr>
              <w:ind w:left="741" w:hanging="741"/>
              <w:jc w:val="both"/>
              <w:rPr>
                <w:rFonts w:ascii="Arial" w:hAnsi="Arial" w:cs="Arial"/>
                <w:b/>
                <w:szCs w:val="24"/>
              </w:rPr>
            </w:pPr>
          </w:p>
        </w:tc>
      </w:tr>
      <w:tr w:rsidR="000C55D0" w:rsidRPr="000C72F2" w14:paraId="7F16E2A7"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7969ECE0" w14:textId="79963352" w:rsidR="000C55D0" w:rsidRPr="00F21A5B" w:rsidRDefault="005A0C52" w:rsidP="00D231E6">
            <w:pPr>
              <w:rPr>
                <w:rFonts w:ascii="Arial" w:hAnsi="Arial" w:cs="Arial"/>
                <w:b/>
                <w:bCs/>
                <w:szCs w:val="24"/>
              </w:rPr>
            </w:pPr>
            <w:r>
              <w:rPr>
                <w:rFonts w:ascii="Arial" w:hAnsi="Arial" w:cs="Arial"/>
                <w:b/>
                <w:bCs/>
                <w:szCs w:val="24"/>
              </w:rPr>
              <w:t>2.</w:t>
            </w:r>
          </w:p>
        </w:tc>
        <w:tc>
          <w:tcPr>
            <w:tcW w:w="8363" w:type="dxa"/>
          </w:tcPr>
          <w:p w14:paraId="1C2D9200" w14:textId="77777777" w:rsidR="000C55D0" w:rsidRDefault="005A0C52" w:rsidP="00D231E6">
            <w:pPr>
              <w:jc w:val="both"/>
              <w:rPr>
                <w:rFonts w:ascii="Arial" w:hAnsi="Arial" w:cs="Arial"/>
                <w:b/>
                <w:bCs/>
                <w:szCs w:val="24"/>
              </w:rPr>
            </w:pPr>
            <w:r>
              <w:rPr>
                <w:rFonts w:ascii="Arial" w:hAnsi="Arial" w:cs="Arial"/>
                <w:b/>
                <w:bCs/>
                <w:szCs w:val="24"/>
              </w:rPr>
              <w:t>Con</w:t>
            </w:r>
            <w:r w:rsidR="00911E82">
              <w:rPr>
                <w:rFonts w:ascii="Arial" w:hAnsi="Arial" w:cs="Arial"/>
                <w:b/>
                <w:bCs/>
                <w:szCs w:val="24"/>
              </w:rPr>
              <w:t>tract</w:t>
            </w:r>
          </w:p>
          <w:p w14:paraId="6FB147A8" w14:textId="284667C1" w:rsidR="00911E82" w:rsidRPr="00F21A5B" w:rsidRDefault="00911E82" w:rsidP="00D231E6">
            <w:pPr>
              <w:jc w:val="both"/>
              <w:rPr>
                <w:rFonts w:ascii="Arial" w:hAnsi="Arial" w:cs="Arial"/>
                <w:b/>
                <w:bCs/>
                <w:szCs w:val="24"/>
              </w:rPr>
            </w:pPr>
          </w:p>
        </w:tc>
      </w:tr>
      <w:tr w:rsidR="000C55D0" w:rsidRPr="000C72F2" w14:paraId="2E052A08"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5CBB9753" w14:textId="5B77547F" w:rsidR="000C55D0" w:rsidRPr="00D855D0" w:rsidRDefault="00911E82" w:rsidP="00D231E6">
            <w:pPr>
              <w:rPr>
                <w:rFonts w:ascii="Arial" w:hAnsi="Arial" w:cs="Arial"/>
              </w:rPr>
            </w:pPr>
            <w:r>
              <w:rPr>
                <w:rFonts w:ascii="Arial" w:hAnsi="Arial" w:cs="Arial"/>
              </w:rPr>
              <w:t>2.1</w:t>
            </w:r>
          </w:p>
        </w:tc>
        <w:tc>
          <w:tcPr>
            <w:tcW w:w="8363" w:type="dxa"/>
          </w:tcPr>
          <w:p w14:paraId="27B82472" w14:textId="091E2E45" w:rsidR="000C55D0" w:rsidRDefault="00911E82" w:rsidP="00D231E6">
            <w:pPr>
              <w:widowControl w:val="0"/>
              <w:suppressAutoHyphens/>
              <w:jc w:val="both"/>
              <w:rPr>
                <w:rFonts w:ascii="Arial" w:hAnsi="Arial" w:cs="Arial"/>
                <w:szCs w:val="24"/>
              </w:rPr>
            </w:pPr>
            <w:r>
              <w:rPr>
                <w:rFonts w:ascii="Arial" w:hAnsi="Arial" w:cs="Arial"/>
                <w:szCs w:val="24"/>
              </w:rPr>
              <w:t>The Highland Council is responsible</w:t>
            </w:r>
            <w:r w:rsidR="00E14033">
              <w:rPr>
                <w:rFonts w:ascii="Arial" w:hAnsi="Arial" w:cs="Arial"/>
                <w:szCs w:val="24"/>
              </w:rPr>
              <w:t xml:space="preserve"> for </w:t>
            </w:r>
            <w:r w:rsidR="00C60DF6">
              <w:rPr>
                <w:rFonts w:ascii="Arial" w:hAnsi="Arial" w:cs="Arial"/>
                <w:szCs w:val="24"/>
              </w:rPr>
              <w:t>the Inverness Castle Experience building</w:t>
            </w:r>
            <w:r w:rsidR="00E14033">
              <w:rPr>
                <w:rFonts w:ascii="Arial" w:hAnsi="Arial" w:cs="Arial"/>
                <w:szCs w:val="24"/>
              </w:rPr>
              <w:t xml:space="preserve"> project</w:t>
            </w:r>
            <w:r w:rsidR="00C60DF6">
              <w:rPr>
                <w:rFonts w:ascii="Arial" w:hAnsi="Arial" w:cs="Arial"/>
                <w:szCs w:val="24"/>
              </w:rPr>
              <w:t xml:space="preserve"> with governance </w:t>
            </w:r>
            <w:r w:rsidR="004D65DF">
              <w:rPr>
                <w:rFonts w:ascii="Arial" w:hAnsi="Arial" w:cs="Arial"/>
                <w:szCs w:val="24"/>
              </w:rPr>
              <w:t>through</w:t>
            </w:r>
            <w:r w:rsidR="00C60DF6">
              <w:rPr>
                <w:rFonts w:ascii="Arial" w:hAnsi="Arial" w:cs="Arial"/>
                <w:szCs w:val="24"/>
              </w:rPr>
              <w:t xml:space="preserve"> the </w:t>
            </w:r>
            <w:r w:rsidR="004D65DF">
              <w:rPr>
                <w:rFonts w:ascii="Arial" w:hAnsi="Arial" w:cs="Arial"/>
                <w:szCs w:val="24"/>
              </w:rPr>
              <w:t>Council</w:t>
            </w:r>
            <w:r w:rsidR="00C60DF6">
              <w:rPr>
                <w:rFonts w:ascii="Arial" w:hAnsi="Arial" w:cs="Arial"/>
                <w:szCs w:val="24"/>
              </w:rPr>
              <w:t xml:space="preserve"> and </w:t>
            </w:r>
            <w:r w:rsidR="00471584">
              <w:rPr>
                <w:rFonts w:ascii="Arial" w:hAnsi="Arial" w:cs="Arial"/>
                <w:szCs w:val="24"/>
              </w:rPr>
              <w:t xml:space="preserve">a </w:t>
            </w:r>
            <w:r w:rsidR="004D65DF">
              <w:rPr>
                <w:rFonts w:ascii="Arial" w:hAnsi="Arial" w:cs="Arial"/>
                <w:szCs w:val="24"/>
              </w:rPr>
              <w:t xml:space="preserve">delivery group which it established </w:t>
            </w:r>
            <w:r w:rsidR="00981EFB">
              <w:rPr>
                <w:rFonts w:ascii="Arial" w:hAnsi="Arial" w:cs="Arial"/>
                <w:szCs w:val="24"/>
              </w:rPr>
              <w:t>for the stakeholders, particularly those partners which have funded the project</w:t>
            </w:r>
            <w:r w:rsidR="00E14033">
              <w:rPr>
                <w:rFonts w:ascii="Arial" w:hAnsi="Arial" w:cs="Arial"/>
                <w:szCs w:val="24"/>
              </w:rPr>
              <w:t xml:space="preserve">. </w:t>
            </w:r>
          </w:p>
          <w:p w14:paraId="23A9393A" w14:textId="54218070" w:rsidR="00E14033" w:rsidRPr="000864A4" w:rsidRDefault="00E14033" w:rsidP="00D231E6">
            <w:pPr>
              <w:widowControl w:val="0"/>
              <w:suppressAutoHyphens/>
              <w:jc w:val="both"/>
              <w:rPr>
                <w:rFonts w:ascii="Arial" w:hAnsi="Arial" w:cs="Arial"/>
                <w:szCs w:val="24"/>
              </w:rPr>
            </w:pPr>
          </w:p>
        </w:tc>
      </w:tr>
      <w:tr w:rsidR="000C55D0" w:rsidRPr="000C72F2" w14:paraId="6B9978C4"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D943158" w14:textId="5B3295C1" w:rsidR="000C55D0" w:rsidRPr="002056B1" w:rsidRDefault="00E14033" w:rsidP="00D231E6">
            <w:pPr>
              <w:rPr>
                <w:rFonts w:ascii="Arial" w:hAnsi="Arial" w:cs="Arial"/>
                <w:b/>
                <w:bCs/>
              </w:rPr>
            </w:pPr>
            <w:r>
              <w:rPr>
                <w:rFonts w:ascii="Arial" w:hAnsi="Arial" w:cs="Arial"/>
                <w:b/>
                <w:bCs/>
              </w:rPr>
              <w:t>3</w:t>
            </w:r>
            <w:r w:rsidR="008E32A2" w:rsidRPr="002056B1">
              <w:rPr>
                <w:rFonts w:ascii="Arial" w:hAnsi="Arial" w:cs="Arial"/>
                <w:b/>
                <w:bCs/>
              </w:rPr>
              <w:t>.</w:t>
            </w:r>
          </w:p>
        </w:tc>
        <w:tc>
          <w:tcPr>
            <w:tcW w:w="8363" w:type="dxa"/>
          </w:tcPr>
          <w:p w14:paraId="0535068D" w14:textId="77777777" w:rsidR="000C55D0" w:rsidRDefault="000C55D0" w:rsidP="00D231E6">
            <w:pPr>
              <w:jc w:val="both"/>
              <w:rPr>
                <w:rFonts w:ascii="Arial" w:hAnsi="Arial" w:cs="Arial"/>
                <w:b/>
                <w:bCs/>
              </w:rPr>
            </w:pPr>
            <w:r>
              <w:rPr>
                <w:rFonts w:ascii="Arial" w:hAnsi="Arial" w:cs="Arial"/>
                <w:b/>
                <w:bCs/>
              </w:rPr>
              <w:t xml:space="preserve">Exhibition </w:t>
            </w:r>
            <w:r w:rsidRPr="00C263D2">
              <w:rPr>
                <w:rFonts w:ascii="Arial" w:hAnsi="Arial" w:cs="Arial"/>
                <w:b/>
                <w:bCs/>
              </w:rPr>
              <w:t>Fit-out Contract</w:t>
            </w:r>
          </w:p>
          <w:p w14:paraId="0935AF79" w14:textId="77777777" w:rsidR="000C55D0" w:rsidRDefault="000C55D0" w:rsidP="00D231E6">
            <w:pPr>
              <w:jc w:val="both"/>
              <w:rPr>
                <w:rFonts w:ascii="Arial" w:hAnsi="Arial" w:cs="Arial"/>
              </w:rPr>
            </w:pPr>
          </w:p>
        </w:tc>
      </w:tr>
      <w:tr w:rsidR="000C55D0" w:rsidRPr="000C72F2" w14:paraId="62E08B42"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603C4A0B" w14:textId="7CC50DD6" w:rsidR="000C55D0" w:rsidRDefault="00D15C26" w:rsidP="00D231E6">
            <w:pPr>
              <w:rPr>
                <w:rFonts w:ascii="Arial" w:hAnsi="Arial" w:cs="Arial"/>
              </w:rPr>
            </w:pPr>
            <w:r>
              <w:rPr>
                <w:rFonts w:ascii="Arial" w:hAnsi="Arial" w:cs="Arial"/>
              </w:rPr>
              <w:t>3</w:t>
            </w:r>
            <w:r w:rsidR="002056B1">
              <w:rPr>
                <w:rFonts w:ascii="Arial" w:hAnsi="Arial" w:cs="Arial"/>
              </w:rPr>
              <w:t>.1</w:t>
            </w:r>
          </w:p>
        </w:tc>
        <w:tc>
          <w:tcPr>
            <w:tcW w:w="8363" w:type="dxa"/>
          </w:tcPr>
          <w:p w14:paraId="50A7D5ED" w14:textId="7F7571B0" w:rsidR="001318ED" w:rsidRPr="00C263D2" w:rsidRDefault="000C55D0" w:rsidP="00D231E6">
            <w:pPr>
              <w:jc w:val="both"/>
              <w:rPr>
                <w:rFonts w:ascii="Arial" w:hAnsi="Arial" w:cs="Arial"/>
              </w:rPr>
            </w:pPr>
            <w:r>
              <w:rPr>
                <w:rFonts w:ascii="Arial" w:hAnsi="Arial" w:cs="Arial"/>
              </w:rPr>
              <w:t>The contract was accepted on the 31 October 2023.</w:t>
            </w:r>
            <w:r w:rsidR="001318ED">
              <w:rPr>
                <w:rFonts w:ascii="Arial" w:hAnsi="Arial" w:cs="Arial"/>
              </w:rPr>
              <w:t xml:space="preserve"> T</w:t>
            </w:r>
            <w:r w:rsidR="001318ED" w:rsidRPr="00C263D2">
              <w:rPr>
                <w:rFonts w:ascii="Arial" w:hAnsi="Arial" w:cs="Arial"/>
              </w:rPr>
              <w:t xml:space="preserve">he </w:t>
            </w:r>
            <w:r w:rsidR="001318ED">
              <w:rPr>
                <w:rFonts w:ascii="Arial" w:hAnsi="Arial" w:cs="Arial"/>
              </w:rPr>
              <w:t xml:space="preserve">fit-out </w:t>
            </w:r>
            <w:r w:rsidR="001318ED" w:rsidRPr="00C263D2">
              <w:rPr>
                <w:rFonts w:ascii="Arial" w:hAnsi="Arial" w:cs="Arial"/>
              </w:rPr>
              <w:t>contractor</w:t>
            </w:r>
            <w:r w:rsidR="001318ED">
              <w:rPr>
                <w:rFonts w:ascii="Arial" w:hAnsi="Arial" w:cs="Arial"/>
              </w:rPr>
              <w:t>, Workhaus,</w:t>
            </w:r>
            <w:r w:rsidR="001318ED" w:rsidRPr="00C263D2">
              <w:rPr>
                <w:rFonts w:ascii="Arial" w:hAnsi="Arial" w:cs="Arial"/>
              </w:rPr>
              <w:t xml:space="preserve"> </w:t>
            </w:r>
            <w:r w:rsidR="78DB622E" w:rsidRPr="37F3A069">
              <w:rPr>
                <w:rFonts w:ascii="Arial" w:hAnsi="Arial" w:cs="Arial"/>
              </w:rPr>
              <w:t>is</w:t>
            </w:r>
            <w:r w:rsidR="001318ED" w:rsidRPr="00C263D2">
              <w:rPr>
                <w:rFonts w:ascii="Arial" w:hAnsi="Arial" w:cs="Arial"/>
              </w:rPr>
              <w:t xml:space="preserve"> responsible for the off</w:t>
            </w:r>
            <w:r w:rsidR="001318ED">
              <w:rPr>
                <w:rFonts w:ascii="Arial" w:hAnsi="Arial" w:cs="Arial"/>
              </w:rPr>
              <w:t>-</w:t>
            </w:r>
            <w:r w:rsidR="001318ED" w:rsidRPr="00C263D2">
              <w:rPr>
                <w:rFonts w:ascii="Arial" w:hAnsi="Arial" w:cs="Arial"/>
              </w:rPr>
              <w:t xml:space="preserve">site and on-site build, management and delivery of all setworks, AV programmes and </w:t>
            </w:r>
            <w:r w:rsidR="001318ED">
              <w:rPr>
                <w:rFonts w:ascii="Arial" w:hAnsi="Arial" w:cs="Arial"/>
              </w:rPr>
              <w:t>m</w:t>
            </w:r>
            <w:r w:rsidR="001318ED" w:rsidRPr="00C263D2">
              <w:rPr>
                <w:rFonts w:ascii="Arial" w:hAnsi="Arial" w:cs="Arial"/>
              </w:rPr>
              <w:t xml:space="preserve">edia </w:t>
            </w:r>
            <w:r w:rsidR="001318ED">
              <w:rPr>
                <w:rFonts w:ascii="Arial" w:hAnsi="Arial" w:cs="Arial"/>
              </w:rPr>
              <w:t>m</w:t>
            </w:r>
            <w:r w:rsidR="001318ED" w:rsidRPr="00C263D2">
              <w:rPr>
                <w:rFonts w:ascii="Arial" w:hAnsi="Arial" w:cs="Arial"/>
              </w:rPr>
              <w:t xml:space="preserve">odules, </w:t>
            </w:r>
            <w:r w:rsidR="001318ED">
              <w:rPr>
                <w:rFonts w:ascii="Arial" w:hAnsi="Arial" w:cs="Arial"/>
              </w:rPr>
              <w:t>i</w:t>
            </w:r>
            <w:r w:rsidR="001318ED" w:rsidRPr="00C263D2">
              <w:rPr>
                <w:rFonts w:ascii="Arial" w:hAnsi="Arial" w:cs="Arial"/>
              </w:rPr>
              <w:t>nteractives, artworks and sculptural elements as well as all graphics, signage and interior furnishings and finishes.</w:t>
            </w:r>
          </w:p>
          <w:p w14:paraId="03F180A2" w14:textId="77777777" w:rsidR="000C55D0" w:rsidRDefault="000C55D0" w:rsidP="00D231E6">
            <w:pPr>
              <w:jc w:val="both"/>
              <w:rPr>
                <w:rFonts w:ascii="Arial" w:hAnsi="Arial" w:cs="Arial"/>
              </w:rPr>
            </w:pPr>
          </w:p>
        </w:tc>
      </w:tr>
      <w:tr w:rsidR="000C55D0" w:rsidRPr="000C72F2" w14:paraId="50BC0D11"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5B4B5CF5" w14:textId="4C24DD2A" w:rsidR="000C55D0" w:rsidRDefault="00D15C26" w:rsidP="00D231E6">
            <w:pPr>
              <w:rPr>
                <w:rFonts w:ascii="Arial" w:hAnsi="Arial" w:cs="Arial"/>
              </w:rPr>
            </w:pPr>
            <w:r>
              <w:rPr>
                <w:rFonts w:ascii="Arial" w:hAnsi="Arial" w:cs="Arial"/>
              </w:rPr>
              <w:t>3</w:t>
            </w:r>
            <w:r w:rsidR="002056B1">
              <w:rPr>
                <w:rFonts w:ascii="Arial" w:hAnsi="Arial" w:cs="Arial"/>
              </w:rPr>
              <w:t>.2</w:t>
            </w:r>
          </w:p>
        </w:tc>
        <w:tc>
          <w:tcPr>
            <w:tcW w:w="8363" w:type="dxa"/>
          </w:tcPr>
          <w:p w14:paraId="484CF163" w14:textId="73983D47" w:rsidR="001318ED" w:rsidRPr="00C263D2" w:rsidRDefault="001318ED" w:rsidP="00D231E6">
            <w:pPr>
              <w:jc w:val="both"/>
              <w:rPr>
                <w:rFonts w:ascii="Arial" w:hAnsi="Arial" w:cs="Arial"/>
              </w:rPr>
            </w:pPr>
            <w:r>
              <w:rPr>
                <w:rFonts w:ascii="Arial" w:hAnsi="Arial" w:cs="Arial"/>
              </w:rPr>
              <w:t>The North Tower fitout is nearing completion.  The South Tower fitout is on-going</w:t>
            </w:r>
            <w:r w:rsidR="4573044D" w:rsidRPr="37F3A069">
              <w:rPr>
                <w:rFonts w:ascii="Arial" w:hAnsi="Arial" w:cs="Arial"/>
              </w:rPr>
              <w:t>;</w:t>
            </w:r>
            <w:r>
              <w:rPr>
                <w:rFonts w:ascii="Arial" w:hAnsi="Arial" w:cs="Arial"/>
              </w:rPr>
              <w:t xml:space="preserve"> the contractors have been excellent and the workmanship is of the highest </w:t>
            </w:r>
            <w:r w:rsidRPr="37F3A069">
              <w:rPr>
                <w:rFonts w:ascii="Arial" w:hAnsi="Arial" w:cs="Arial"/>
              </w:rPr>
              <w:t>standard</w:t>
            </w:r>
            <w:r>
              <w:rPr>
                <w:rFonts w:ascii="Arial" w:hAnsi="Arial" w:cs="Arial"/>
              </w:rPr>
              <w:t>.</w:t>
            </w:r>
          </w:p>
          <w:p w14:paraId="753A181D" w14:textId="77777777" w:rsidR="000C55D0" w:rsidRDefault="000C55D0" w:rsidP="00D231E6">
            <w:pPr>
              <w:jc w:val="both"/>
              <w:rPr>
                <w:rFonts w:ascii="Arial" w:hAnsi="Arial" w:cs="Arial"/>
              </w:rPr>
            </w:pPr>
          </w:p>
        </w:tc>
      </w:tr>
      <w:tr w:rsidR="00083479" w:rsidRPr="00083479" w14:paraId="3495EA9F"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2270560B" w14:textId="26F7D39B" w:rsidR="000C55D0" w:rsidRPr="00083479" w:rsidRDefault="006E0751" w:rsidP="00D231E6">
            <w:pPr>
              <w:rPr>
                <w:rFonts w:ascii="Arial" w:hAnsi="Arial" w:cs="Arial"/>
                <w:b/>
                <w:bCs/>
              </w:rPr>
            </w:pPr>
            <w:r>
              <w:rPr>
                <w:rFonts w:ascii="Arial" w:hAnsi="Arial" w:cs="Arial"/>
                <w:b/>
                <w:bCs/>
              </w:rPr>
              <w:t>4</w:t>
            </w:r>
            <w:r w:rsidR="00294C65" w:rsidRPr="00083479">
              <w:rPr>
                <w:rFonts w:ascii="Arial" w:hAnsi="Arial" w:cs="Arial"/>
                <w:b/>
                <w:bCs/>
              </w:rPr>
              <w:t>.</w:t>
            </w:r>
          </w:p>
        </w:tc>
        <w:tc>
          <w:tcPr>
            <w:tcW w:w="8363" w:type="dxa"/>
          </w:tcPr>
          <w:p w14:paraId="3B5AC601" w14:textId="77777777" w:rsidR="000C55D0" w:rsidRPr="00083479" w:rsidRDefault="000C55D0" w:rsidP="00D231E6">
            <w:pPr>
              <w:jc w:val="both"/>
              <w:rPr>
                <w:rFonts w:ascii="Arial" w:hAnsi="Arial" w:cs="Arial"/>
                <w:b/>
                <w:bCs/>
                <w:szCs w:val="24"/>
              </w:rPr>
            </w:pPr>
            <w:r w:rsidRPr="00083479">
              <w:rPr>
                <w:rFonts w:ascii="Arial" w:hAnsi="Arial" w:cs="Arial"/>
                <w:b/>
                <w:bCs/>
                <w:szCs w:val="24"/>
              </w:rPr>
              <w:t>Marketing and Communications Update</w:t>
            </w:r>
          </w:p>
          <w:p w14:paraId="4AA199CB" w14:textId="2F9F47B0" w:rsidR="000C55D0" w:rsidRPr="00083479" w:rsidRDefault="000C55D0" w:rsidP="00D231E6">
            <w:pPr>
              <w:jc w:val="both"/>
              <w:rPr>
                <w:rFonts w:ascii="Arial" w:hAnsi="Arial" w:cs="Arial"/>
                <w:b/>
                <w:bCs/>
                <w:szCs w:val="24"/>
              </w:rPr>
            </w:pPr>
          </w:p>
        </w:tc>
      </w:tr>
      <w:tr w:rsidR="00083479" w:rsidRPr="00083479" w14:paraId="3456B19D"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634CBBFF" w14:textId="49E407A1" w:rsidR="000C55D0" w:rsidRPr="00083479" w:rsidRDefault="006E0751" w:rsidP="00D231E6">
            <w:pPr>
              <w:rPr>
                <w:rFonts w:ascii="Arial" w:hAnsi="Arial" w:cs="Arial"/>
              </w:rPr>
            </w:pPr>
            <w:r>
              <w:rPr>
                <w:rFonts w:ascii="Arial" w:hAnsi="Arial" w:cs="Arial"/>
              </w:rPr>
              <w:t>4</w:t>
            </w:r>
            <w:r w:rsidR="00682F9C" w:rsidRPr="00083479">
              <w:rPr>
                <w:rFonts w:ascii="Arial" w:hAnsi="Arial" w:cs="Arial"/>
              </w:rPr>
              <w:t>.1</w:t>
            </w:r>
          </w:p>
        </w:tc>
        <w:tc>
          <w:tcPr>
            <w:tcW w:w="8363" w:type="dxa"/>
          </w:tcPr>
          <w:p w14:paraId="7BAFB5C7" w14:textId="3901FA76" w:rsidR="000C55D0" w:rsidRPr="00083479" w:rsidRDefault="000C55D0" w:rsidP="00D231E6">
            <w:pPr>
              <w:jc w:val="both"/>
              <w:rPr>
                <w:rFonts w:ascii="Arial" w:hAnsi="Arial" w:cs="Arial"/>
                <w:szCs w:val="24"/>
              </w:rPr>
            </w:pPr>
            <w:r w:rsidRPr="00083479">
              <w:rPr>
                <w:rFonts w:ascii="Arial" w:hAnsi="Arial" w:cs="Arial"/>
                <w:szCs w:val="24"/>
              </w:rPr>
              <w:t xml:space="preserve">This </w:t>
            </w:r>
            <w:r w:rsidR="00294C65" w:rsidRPr="00083479">
              <w:rPr>
                <w:rFonts w:ascii="Arial" w:hAnsi="Arial" w:cs="Arial"/>
                <w:szCs w:val="24"/>
              </w:rPr>
              <w:t>provides an</w:t>
            </w:r>
            <w:r w:rsidRPr="00083479">
              <w:rPr>
                <w:rFonts w:ascii="Arial" w:hAnsi="Arial" w:cs="Arial"/>
                <w:szCs w:val="24"/>
              </w:rPr>
              <w:t xml:space="preserve"> update on the following areas of work: </w:t>
            </w:r>
          </w:p>
          <w:p w14:paraId="1EDD8F3A" w14:textId="77777777" w:rsidR="000C55D0" w:rsidRPr="00083479" w:rsidRDefault="000C55D0" w:rsidP="00D231E6">
            <w:pPr>
              <w:jc w:val="both"/>
              <w:rPr>
                <w:rFonts w:ascii="Arial" w:hAnsi="Arial" w:cs="Arial"/>
                <w:szCs w:val="24"/>
              </w:rPr>
            </w:pPr>
          </w:p>
          <w:p w14:paraId="34CC6855" w14:textId="77777777" w:rsidR="000C55D0" w:rsidRPr="00083479" w:rsidRDefault="000C55D0" w:rsidP="00FC3E46">
            <w:pPr>
              <w:pStyle w:val="ListParagraph"/>
              <w:numPr>
                <w:ilvl w:val="0"/>
                <w:numId w:val="15"/>
              </w:numPr>
              <w:spacing w:after="0" w:line="240" w:lineRule="auto"/>
              <w:jc w:val="both"/>
              <w:rPr>
                <w:rFonts w:ascii="Arial" w:hAnsi="Arial" w:cs="Arial"/>
                <w:sz w:val="24"/>
                <w:szCs w:val="24"/>
              </w:rPr>
            </w:pPr>
            <w:r w:rsidRPr="00083479">
              <w:rPr>
                <w:rFonts w:ascii="Arial" w:hAnsi="Arial" w:cs="Arial"/>
                <w:sz w:val="24"/>
                <w:szCs w:val="24"/>
              </w:rPr>
              <w:t>Marketing activity</w:t>
            </w:r>
          </w:p>
          <w:p w14:paraId="20CB4A90" w14:textId="77777777" w:rsidR="000C55D0" w:rsidRPr="00083479" w:rsidRDefault="000C55D0" w:rsidP="00FC3E46">
            <w:pPr>
              <w:pStyle w:val="ListParagraph"/>
              <w:numPr>
                <w:ilvl w:val="0"/>
                <w:numId w:val="15"/>
              </w:numPr>
              <w:spacing w:after="0" w:line="240" w:lineRule="auto"/>
              <w:jc w:val="both"/>
              <w:rPr>
                <w:rFonts w:ascii="Arial" w:hAnsi="Arial" w:cs="Arial"/>
                <w:sz w:val="24"/>
                <w:szCs w:val="24"/>
              </w:rPr>
            </w:pPr>
            <w:r w:rsidRPr="00083479">
              <w:rPr>
                <w:rFonts w:ascii="Arial" w:hAnsi="Arial" w:cs="Arial"/>
                <w:sz w:val="24"/>
                <w:szCs w:val="24"/>
              </w:rPr>
              <w:t>Media activity</w:t>
            </w:r>
          </w:p>
          <w:p w14:paraId="31F84D4E" w14:textId="77777777" w:rsidR="000C55D0" w:rsidRPr="00083479" w:rsidRDefault="000C55D0" w:rsidP="00FC3E46">
            <w:pPr>
              <w:pStyle w:val="ListParagraph"/>
              <w:numPr>
                <w:ilvl w:val="0"/>
                <w:numId w:val="15"/>
              </w:numPr>
              <w:spacing w:after="0" w:line="240" w:lineRule="auto"/>
              <w:jc w:val="both"/>
              <w:rPr>
                <w:rFonts w:ascii="Arial" w:hAnsi="Arial" w:cs="Arial"/>
                <w:sz w:val="24"/>
                <w:szCs w:val="24"/>
              </w:rPr>
            </w:pPr>
            <w:r w:rsidRPr="00083479">
              <w:rPr>
                <w:rFonts w:ascii="Arial" w:hAnsi="Arial" w:cs="Arial"/>
                <w:sz w:val="24"/>
                <w:szCs w:val="24"/>
              </w:rPr>
              <w:t>Stakeholder engagement</w:t>
            </w:r>
          </w:p>
          <w:p w14:paraId="11D50613" w14:textId="77777777" w:rsidR="000C55D0" w:rsidRPr="00083479" w:rsidRDefault="000C55D0" w:rsidP="00D231E6">
            <w:pPr>
              <w:jc w:val="both"/>
              <w:rPr>
                <w:rFonts w:ascii="Arial" w:hAnsi="Arial" w:cs="Arial"/>
                <w:szCs w:val="24"/>
              </w:rPr>
            </w:pPr>
          </w:p>
        </w:tc>
      </w:tr>
      <w:tr w:rsidR="00083479" w:rsidRPr="00083479" w14:paraId="458CFFC5"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7CE89C0A" w14:textId="56C8E90D" w:rsidR="000C55D0" w:rsidRPr="00083479" w:rsidRDefault="007160D3" w:rsidP="00D231E6">
            <w:pPr>
              <w:rPr>
                <w:rFonts w:ascii="Arial" w:hAnsi="Arial" w:cs="Arial"/>
                <w:b/>
                <w:bCs/>
              </w:rPr>
            </w:pPr>
            <w:r>
              <w:rPr>
                <w:rFonts w:ascii="Arial" w:hAnsi="Arial" w:cs="Arial"/>
                <w:b/>
                <w:bCs/>
              </w:rPr>
              <w:lastRenderedPageBreak/>
              <w:t>4.2</w:t>
            </w:r>
          </w:p>
        </w:tc>
        <w:tc>
          <w:tcPr>
            <w:tcW w:w="8363" w:type="dxa"/>
          </w:tcPr>
          <w:p w14:paraId="7BCEF6E6" w14:textId="77777777" w:rsidR="000C55D0" w:rsidRPr="00083479" w:rsidRDefault="000C55D0" w:rsidP="00D231E6">
            <w:pPr>
              <w:jc w:val="both"/>
              <w:rPr>
                <w:rFonts w:ascii="Arial" w:hAnsi="Arial" w:cs="Arial"/>
                <w:b/>
                <w:bCs/>
                <w:szCs w:val="24"/>
              </w:rPr>
            </w:pPr>
            <w:r w:rsidRPr="00083479">
              <w:rPr>
                <w:rFonts w:ascii="Arial" w:hAnsi="Arial" w:cs="Arial"/>
                <w:b/>
                <w:bCs/>
                <w:szCs w:val="24"/>
              </w:rPr>
              <w:t xml:space="preserve">Marketing Activity </w:t>
            </w:r>
          </w:p>
          <w:p w14:paraId="02B71AD5" w14:textId="77777777" w:rsidR="000C55D0" w:rsidRPr="00083479" w:rsidRDefault="000C55D0" w:rsidP="00D231E6">
            <w:pPr>
              <w:jc w:val="both"/>
              <w:rPr>
                <w:rFonts w:ascii="Arial" w:hAnsi="Arial" w:cs="Arial"/>
                <w:szCs w:val="24"/>
              </w:rPr>
            </w:pPr>
          </w:p>
        </w:tc>
      </w:tr>
      <w:tr w:rsidR="000C55D0" w:rsidRPr="000C72F2" w14:paraId="2315B1F2"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D3D10B8" w14:textId="06615CF1" w:rsidR="000C55D0" w:rsidRDefault="007160D3" w:rsidP="00D231E6">
            <w:pPr>
              <w:rPr>
                <w:rFonts w:ascii="Arial" w:hAnsi="Arial" w:cs="Arial"/>
              </w:rPr>
            </w:pPr>
            <w:r>
              <w:rPr>
                <w:rFonts w:ascii="Arial" w:hAnsi="Arial" w:cs="Arial"/>
              </w:rPr>
              <w:t>4.</w:t>
            </w:r>
            <w:r w:rsidR="008B1BB5">
              <w:rPr>
                <w:rFonts w:ascii="Arial" w:hAnsi="Arial" w:cs="Arial"/>
              </w:rPr>
              <w:t>.2.1</w:t>
            </w:r>
          </w:p>
        </w:tc>
        <w:tc>
          <w:tcPr>
            <w:tcW w:w="8363" w:type="dxa"/>
          </w:tcPr>
          <w:p w14:paraId="43A97E66" w14:textId="77777777" w:rsidR="000C55D0" w:rsidRDefault="000C55D0" w:rsidP="00D231E6">
            <w:pPr>
              <w:jc w:val="both"/>
              <w:rPr>
                <w:rFonts w:ascii="Arial" w:hAnsi="Arial" w:cs="Arial"/>
                <w:color w:val="000000"/>
                <w:szCs w:val="24"/>
              </w:rPr>
            </w:pPr>
            <w:r w:rsidRPr="00F721F8">
              <w:rPr>
                <w:rFonts w:ascii="Arial" w:hAnsi="Arial" w:cs="Arial"/>
                <w:color w:val="000000"/>
                <w:szCs w:val="24"/>
              </w:rPr>
              <w:t xml:space="preserve">The following </w:t>
            </w:r>
            <w:r>
              <w:rPr>
                <w:rFonts w:ascii="Arial" w:hAnsi="Arial" w:cs="Arial"/>
                <w:color w:val="000000"/>
                <w:szCs w:val="24"/>
              </w:rPr>
              <w:t>activities</w:t>
            </w:r>
            <w:r w:rsidRPr="00F721F8">
              <w:rPr>
                <w:rFonts w:ascii="Arial" w:hAnsi="Arial" w:cs="Arial"/>
                <w:color w:val="000000"/>
                <w:szCs w:val="24"/>
              </w:rPr>
              <w:t xml:space="preserve"> </w:t>
            </w:r>
            <w:r>
              <w:rPr>
                <w:rFonts w:ascii="Arial" w:hAnsi="Arial" w:cs="Arial"/>
                <w:color w:val="000000"/>
                <w:szCs w:val="24"/>
              </w:rPr>
              <w:t>have been undertaken in recent weeks:</w:t>
            </w:r>
          </w:p>
          <w:p w14:paraId="5862DACE" w14:textId="77777777" w:rsidR="000C55D0" w:rsidRDefault="000C55D0" w:rsidP="00D231E6">
            <w:pPr>
              <w:jc w:val="both"/>
              <w:rPr>
                <w:rFonts w:ascii="Arial" w:hAnsi="Arial" w:cs="Arial"/>
                <w:color w:val="000000"/>
                <w:szCs w:val="24"/>
              </w:rPr>
            </w:pPr>
          </w:p>
          <w:p w14:paraId="6371032D" w14:textId="4E96C0B1" w:rsidR="000C55D0" w:rsidRDefault="006F7731" w:rsidP="00FC3E46">
            <w:pPr>
              <w:numPr>
                <w:ilvl w:val="1"/>
                <w:numId w:val="16"/>
              </w:numPr>
              <w:jc w:val="both"/>
              <w:rPr>
                <w:rFonts w:ascii="Arial" w:eastAsiaTheme="minorEastAsia" w:hAnsi="Arial" w:cs="Arial"/>
              </w:rPr>
            </w:pPr>
            <w:r>
              <w:rPr>
                <w:rFonts w:ascii="Arial" w:eastAsiaTheme="minorEastAsia" w:hAnsi="Arial" w:cs="Arial"/>
              </w:rPr>
              <w:t>a</w:t>
            </w:r>
            <w:r w:rsidR="000C55D0" w:rsidRPr="4BCAC407">
              <w:rPr>
                <w:rFonts w:ascii="Arial" w:eastAsiaTheme="minorEastAsia" w:hAnsi="Arial" w:cs="Arial"/>
              </w:rPr>
              <w:t xml:space="preserve">ttendance at VS Connect where one to one </w:t>
            </w:r>
            <w:bookmarkStart w:id="0" w:name="_Int_9qqlYRsL"/>
            <w:r w:rsidR="000C55D0" w:rsidRPr="4BCAC407">
              <w:rPr>
                <w:rFonts w:ascii="Arial" w:eastAsiaTheme="minorEastAsia" w:hAnsi="Arial" w:cs="Arial"/>
              </w:rPr>
              <w:t>appointments</w:t>
            </w:r>
            <w:bookmarkEnd w:id="0"/>
            <w:r w:rsidR="000C55D0" w:rsidRPr="4BCAC407">
              <w:rPr>
                <w:rFonts w:ascii="Arial" w:eastAsiaTheme="minorEastAsia" w:hAnsi="Arial" w:cs="Arial"/>
              </w:rPr>
              <w:t xml:space="preserve"> were undertaken with over 35 travel trade representatives, as well as through other ad hoc opportunities throughout the two-day event</w:t>
            </w:r>
            <w:r w:rsidR="0096201D">
              <w:rPr>
                <w:rFonts w:ascii="Arial" w:eastAsiaTheme="minorEastAsia" w:hAnsi="Arial" w:cs="Arial"/>
              </w:rPr>
              <w:t>;</w:t>
            </w:r>
            <w:r w:rsidR="000C55D0" w:rsidRPr="4BCAC407">
              <w:rPr>
                <w:rFonts w:ascii="Arial" w:eastAsiaTheme="minorEastAsia" w:hAnsi="Arial" w:cs="Arial"/>
              </w:rPr>
              <w:t xml:space="preserve">  </w:t>
            </w:r>
          </w:p>
          <w:p w14:paraId="0193B63C" w14:textId="33235733" w:rsidR="000C55D0" w:rsidRDefault="000C55D0" w:rsidP="00FC3E46">
            <w:pPr>
              <w:numPr>
                <w:ilvl w:val="1"/>
                <w:numId w:val="16"/>
              </w:numPr>
              <w:jc w:val="both"/>
              <w:rPr>
                <w:rFonts w:ascii="Arial" w:eastAsiaTheme="minorHAnsi" w:hAnsi="Arial" w:cs="Arial"/>
                <w:szCs w:val="24"/>
              </w:rPr>
            </w:pPr>
            <w:r>
              <w:rPr>
                <w:rFonts w:ascii="Arial" w:eastAsiaTheme="minorHAnsi" w:hAnsi="Arial" w:cs="Arial"/>
                <w:szCs w:val="24"/>
              </w:rPr>
              <w:t>ICE also featured in familiarisation trips in Inverness before and after VS Connect featuring sustainability and luxury tour travel trade representatives</w:t>
            </w:r>
            <w:r w:rsidR="0096201D">
              <w:rPr>
                <w:rFonts w:ascii="Arial" w:eastAsiaTheme="minorHAnsi" w:hAnsi="Arial" w:cs="Arial"/>
                <w:szCs w:val="24"/>
              </w:rPr>
              <w:t>;</w:t>
            </w:r>
          </w:p>
          <w:p w14:paraId="1AC2C9F5" w14:textId="13EA5227" w:rsidR="000C55D0" w:rsidRDefault="006F7731" w:rsidP="00FC3E46">
            <w:pPr>
              <w:numPr>
                <w:ilvl w:val="1"/>
                <w:numId w:val="16"/>
              </w:numPr>
              <w:jc w:val="both"/>
              <w:rPr>
                <w:rFonts w:ascii="Arial" w:eastAsiaTheme="minorHAnsi" w:hAnsi="Arial" w:cs="Arial"/>
                <w:szCs w:val="24"/>
              </w:rPr>
            </w:pPr>
            <w:r>
              <w:rPr>
                <w:rFonts w:ascii="Arial" w:eastAsiaTheme="minorHAnsi" w:hAnsi="Arial" w:cs="Arial"/>
                <w:szCs w:val="24"/>
              </w:rPr>
              <w:t>l</w:t>
            </w:r>
            <w:r w:rsidR="000C55D0">
              <w:rPr>
                <w:rFonts w:ascii="Arial" w:eastAsiaTheme="minorHAnsi" w:hAnsi="Arial" w:cs="Arial"/>
                <w:szCs w:val="24"/>
              </w:rPr>
              <w:t xml:space="preserve">iaison with VisitScotland </w:t>
            </w:r>
            <w:r w:rsidR="000C55D0" w:rsidRPr="00732BFF">
              <w:rPr>
                <w:rFonts w:ascii="Arial" w:eastAsiaTheme="minorHAnsi" w:hAnsi="Arial" w:cs="Arial"/>
                <w:szCs w:val="24"/>
              </w:rPr>
              <w:t>Content Production and Multimedia Manage</w:t>
            </w:r>
            <w:r w:rsidR="000C55D0">
              <w:rPr>
                <w:rFonts w:ascii="Arial" w:eastAsiaTheme="minorHAnsi" w:hAnsi="Arial" w:cs="Arial"/>
                <w:szCs w:val="24"/>
              </w:rPr>
              <w:t>r</w:t>
            </w:r>
            <w:r w:rsidR="0096201D">
              <w:rPr>
                <w:rFonts w:ascii="Arial" w:eastAsiaTheme="minorHAnsi" w:hAnsi="Arial" w:cs="Arial"/>
                <w:szCs w:val="24"/>
              </w:rPr>
              <w:t>;</w:t>
            </w:r>
          </w:p>
          <w:p w14:paraId="3DCA6B49" w14:textId="0469A5B1" w:rsidR="000C55D0" w:rsidRDefault="006F7731" w:rsidP="00FC3E46">
            <w:pPr>
              <w:numPr>
                <w:ilvl w:val="1"/>
                <w:numId w:val="16"/>
              </w:numPr>
              <w:jc w:val="both"/>
              <w:rPr>
                <w:rFonts w:ascii="Arial" w:eastAsiaTheme="minorHAnsi" w:hAnsi="Arial" w:cs="Arial"/>
                <w:szCs w:val="24"/>
              </w:rPr>
            </w:pPr>
            <w:r>
              <w:rPr>
                <w:rFonts w:ascii="Arial" w:eastAsiaTheme="minorHAnsi" w:hAnsi="Arial" w:cs="Arial"/>
                <w:szCs w:val="24"/>
              </w:rPr>
              <w:t>r</w:t>
            </w:r>
            <w:r w:rsidR="000C55D0">
              <w:rPr>
                <w:rFonts w:ascii="Arial" w:eastAsiaTheme="minorHAnsi" w:hAnsi="Arial" w:cs="Arial"/>
                <w:szCs w:val="24"/>
              </w:rPr>
              <w:t>egistration for Green Tourism and ASVA grading schemes</w:t>
            </w:r>
            <w:r w:rsidR="0096201D">
              <w:rPr>
                <w:rFonts w:ascii="Arial" w:eastAsiaTheme="minorHAnsi" w:hAnsi="Arial" w:cs="Arial"/>
                <w:szCs w:val="24"/>
              </w:rPr>
              <w:t>;</w:t>
            </w:r>
          </w:p>
          <w:p w14:paraId="1982A61A" w14:textId="59A71CDB" w:rsidR="000C55D0" w:rsidRDefault="006F7731" w:rsidP="00FC3E46">
            <w:pPr>
              <w:numPr>
                <w:ilvl w:val="1"/>
                <w:numId w:val="16"/>
              </w:numPr>
              <w:jc w:val="both"/>
              <w:rPr>
                <w:rFonts w:ascii="Arial" w:eastAsiaTheme="minorHAnsi" w:hAnsi="Arial" w:cs="Arial"/>
                <w:szCs w:val="24"/>
              </w:rPr>
            </w:pPr>
            <w:r>
              <w:rPr>
                <w:rFonts w:ascii="Arial" w:eastAsiaTheme="minorHAnsi" w:hAnsi="Arial" w:cs="Arial"/>
                <w:szCs w:val="24"/>
              </w:rPr>
              <w:t>a</w:t>
            </w:r>
            <w:r w:rsidR="000C55D0">
              <w:rPr>
                <w:rFonts w:ascii="Arial" w:eastAsiaTheme="minorHAnsi" w:hAnsi="Arial" w:cs="Arial"/>
                <w:szCs w:val="24"/>
              </w:rPr>
              <w:t>ttendance at Expedia roundtable lunch for Inverness area tourism representatives (April 2025)</w:t>
            </w:r>
            <w:r w:rsidR="0096201D">
              <w:rPr>
                <w:rFonts w:ascii="Arial" w:eastAsiaTheme="minorHAnsi" w:hAnsi="Arial" w:cs="Arial"/>
                <w:szCs w:val="24"/>
              </w:rPr>
              <w:t>;</w:t>
            </w:r>
          </w:p>
          <w:p w14:paraId="442AF5AF" w14:textId="69F91598" w:rsidR="000C55D0" w:rsidRDefault="006F7731" w:rsidP="00FC3E46">
            <w:pPr>
              <w:numPr>
                <w:ilvl w:val="1"/>
                <w:numId w:val="16"/>
              </w:numPr>
              <w:jc w:val="both"/>
              <w:rPr>
                <w:rFonts w:ascii="Arial" w:eastAsiaTheme="minorHAnsi" w:hAnsi="Arial" w:cs="Arial"/>
                <w:szCs w:val="24"/>
              </w:rPr>
            </w:pPr>
            <w:r>
              <w:rPr>
                <w:rFonts w:ascii="Arial" w:eastAsiaTheme="minorHAnsi" w:hAnsi="Arial" w:cs="Arial"/>
                <w:szCs w:val="24"/>
              </w:rPr>
              <w:t>c</w:t>
            </w:r>
            <w:r w:rsidR="000C55D0">
              <w:rPr>
                <w:rFonts w:ascii="Arial" w:eastAsiaTheme="minorHAnsi" w:hAnsi="Arial" w:cs="Arial"/>
                <w:szCs w:val="24"/>
              </w:rPr>
              <w:t>ommencing the process and scoping for an Inverness Castle Experience guidebook</w:t>
            </w:r>
            <w:r w:rsidR="0096201D">
              <w:rPr>
                <w:rFonts w:ascii="Arial" w:eastAsiaTheme="minorHAnsi" w:hAnsi="Arial" w:cs="Arial"/>
                <w:szCs w:val="24"/>
              </w:rPr>
              <w:t>;</w:t>
            </w:r>
          </w:p>
          <w:p w14:paraId="3F2003EE" w14:textId="0A0C50AB" w:rsidR="000C55D0" w:rsidRDefault="006F7731" w:rsidP="00FC3E46">
            <w:pPr>
              <w:numPr>
                <w:ilvl w:val="1"/>
                <w:numId w:val="16"/>
              </w:numPr>
              <w:jc w:val="both"/>
              <w:rPr>
                <w:rFonts w:ascii="Arial" w:eastAsiaTheme="minorHAnsi" w:hAnsi="Arial" w:cs="Arial"/>
                <w:szCs w:val="24"/>
              </w:rPr>
            </w:pPr>
            <w:r>
              <w:rPr>
                <w:rFonts w:ascii="Arial" w:eastAsiaTheme="minorHAnsi" w:hAnsi="Arial" w:cs="Arial"/>
                <w:szCs w:val="24"/>
              </w:rPr>
              <w:t>c</w:t>
            </w:r>
            <w:r w:rsidR="000C55D0">
              <w:rPr>
                <w:rFonts w:ascii="Arial" w:eastAsiaTheme="minorHAnsi" w:hAnsi="Arial" w:cs="Arial"/>
                <w:szCs w:val="24"/>
              </w:rPr>
              <w:t>ommencing advertising partnerships with HIAL, Scotrail, Highland News &amp; Media and DC Thomson</w:t>
            </w:r>
            <w:r w:rsidR="0096201D">
              <w:rPr>
                <w:rFonts w:ascii="Arial" w:eastAsiaTheme="minorHAnsi" w:hAnsi="Arial" w:cs="Arial"/>
                <w:szCs w:val="24"/>
              </w:rPr>
              <w:t>;</w:t>
            </w:r>
          </w:p>
          <w:p w14:paraId="4A4394A2" w14:textId="559AD98B" w:rsidR="000C55D0" w:rsidRDefault="006F7731" w:rsidP="00FC3E46">
            <w:pPr>
              <w:numPr>
                <w:ilvl w:val="1"/>
                <w:numId w:val="16"/>
              </w:numPr>
              <w:jc w:val="both"/>
              <w:rPr>
                <w:rFonts w:ascii="Arial" w:eastAsiaTheme="minorHAnsi" w:hAnsi="Arial" w:cs="Arial"/>
                <w:szCs w:val="24"/>
              </w:rPr>
            </w:pPr>
            <w:r>
              <w:rPr>
                <w:rFonts w:ascii="Arial" w:eastAsiaTheme="minorHAnsi" w:hAnsi="Arial" w:cs="Arial"/>
                <w:szCs w:val="24"/>
              </w:rPr>
              <w:t>o</w:t>
            </w:r>
            <w:r w:rsidR="000C55D0">
              <w:rPr>
                <w:rFonts w:ascii="Arial" w:eastAsiaTheme="minorHAnsi" w:hAnsi="Arial" w:cs="Arial"/>
                <w:szCs w:val="24"/>
              </w:rPr>
              <w:t>ngoing development of collateral for The Inverness Castle Experience including badges, lanyards, floor plans and audio guide labels</w:t>
            </w:r>
            <w:r>
              <w:rPr>
                <w:rFonts w:ascii="Arial" w:eastAsiaTheme="minorHAnsi" w:hAnsi="Arial" w:cs="Arial"/>
                <w:szCs w:val="24"/>
              </w:rPr>
              <w:t>; and</w:t>
            </w:r>
          </w:p>
          <w:p w14:paraId="1DA9D628" w14:textId="3F89FFC0" w:rsidR="000C55D0" w:rsidRDefault="00553905" w:rsidP="00FC3E46">
            <w:pPr>
              <w:numPr>
                <w:ilvl w:val="1"/>
                <w:numId w:val="16"/>
              </w:numPr>
              <w:jc w:val="both"/>
              <w:rPr>
                <w:rFonts w:ascii="Arial" w:eastAsiaTheme="minorHAnsi" w:hAnsi="Arial" w:cs="Arial"/>
                <w:szCs w:val="24"/>
              </w:rPr>
            </w:pPr>
            <w:r>
              <w:rPr>
                <w:rFonts w:ascii="Arial" w:eastAsiaTheme="minorHAnsi" w:hAnsi="Arial" w:cs="Arial"/>
                <w:szCs w:val="24"/>
              </w:rPr>
              <w:t>c</w:t>
            </w:r>
            <w:r w:rsidR="000C55D0">
              <w:rPr>
                <w:rFonts w:ascii="Arial" w:eastAsiaTheme="minorHAnsi" w:hAnsi="Arial" w:cs="Arial"/>
                <w:szCs w:val="24"/>
              </w:rPr>
              <w:t xml:space="preserve">onfirmation that Seanchaidh whisky had been shortlisted for the 2025 Scottish Design Awards. </w:t>
            </w:r>
          </w:p>
          <w:p w14:paraId="3AB73FC1" w14:textId="77777777" w:rsidR="000C55D0" w:rsidRDefault="000C55D0" w:rsidP="00D231E6">
            <w:pPr>
              <w:jc w:val="both"/>
              <w:rPr>
                <w:rFonts w:ascii="Arial" w:hAnsi="Arial" w:cs="Arial"/>
                <w:szCs w:val="24"/>
              </w:rPr>
            </w:pPr>
          </w:p>
        </w:tc>
      </w:tr>
      <w:tr w:rsidR="00083479" w:rsidRPr="00083479" w14:paraId="2E79C0B3"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12585ACC" w14:textId="1ECE5F0B" w:rsidR="000C55D0" w:rsidRPr="00083479" w:rsidRDefault="007160D3" w:rsidP="00D231E6">
            <w:pPr>
              <w:rPr>
                <w:rFonts w:ascii="Arial" w:hAnsi="Arial" w:cs="Arial"/>
              </w:rPr>
            </w:pPr>
            <w:r>
              <w:rPr>
                <w:rFonts w:ascii="Arial" w:hAnsi="Arial" w:cs="Arial"/>
              </w:rPr>
              <w:t>4.</w:t>
            </w:r>
            <w:r w:rsidR="008B1BB5">
              <w:rPr>
                <w:rFonts w:ascii="Arial" w:hAnsi="Arial" w:cs="Arial"/>
              </w:rPr>
              <w:t>2.2</w:t>
            </w:r>
          </w:p>
        </w:tc>
        <w:tc>
          <w:tcPr>
            <w:tcW w:w="8363" w:type="dxa"/>
          </w:tcPr>
          <w:p w14:paraId="454F5B39" w14:textId="77777777" w:rsidR="000C55D0" w:rsidRPr="00083479" w:rsidRDefault="000C55D0" w:rsidP="00D231E6">
            <w:pPr>
              <w:jc w:val="both"/>
              <w:rPr>
                <w:rFonts w:ascii="Arial" w:hAnsi="Arial" w:cs="Arial"/>
                <w:szCs w:val="24"/>
              </w:rPr>
            </w:pPr>
            <w:r w:rsidRPr="00083479">
              <w:rPr>
                <w:rFonts w:ascii="Arial" w:hAnsi="Arial" w:cs="Arial"/>
                <w:szCs w:val="24"/>
              </w:rPr>
              <w:t>The following events and milestones will be the focus of marketing and communications activity in the upcoming period.</w:t>
            </w:r>
          </w:p>
          <w:p w14:paraId="106B830F" w14:textId="77777777" w:rsidR="000C55D0" w:rsidRPr="00083479" w:rsidRDefault="000C55D0" w:rsidP="00D231E6">
            <w:pPr>
              <w:jc w:val="both"/>
              <w:rPr>
                <w:rFonts w:ascii="Arial" w:hAnsi="Arial" w:cs="Arial"/>
                <w:szCs w:val="24"/>
              </w:rPr>
            </w:pPr>
          </w:p>
          <w:p w14:paraId="078F98C4" w14:textId="65CE22A8" w:rsidR="000C55D0" w:rsidRPr="00553905" w:rsidRDefault="00553905" w:rsidP="004917F8">
            <w:pPr>
              <w:pStyle w:val="ListParagraph"/>
              <w:numPr>
                <w:ilvl w:val="0"/>
                <w:numId w:val="17"/>
              </w:numPr>
              <w:spacing w:after="0" w:line="240" w:lineRule="auto"/>
              <w:ind w:left="748" w:hanging="425"/>
              <w:jc w:val="both"/>
              <w:rPr>
                <w:rFonts w:ascii="Arial" w:eastAsiaTheme="minorHAnsi" w:hAnsi="Arial" w:cs="Arial"/>
                <w:sz w:val="24"/>
                <w:szCs w:val="24"/>
              </w:rPr>
            </w:pPr>
            <w:r>
              <w:rPr>
                <w:rFonts w:ascii="Arial" w:eastAsiaTheme="minorHAnsi" w:hAnsi="Arial" w:cs="Arial"/>
                <w:sz w:val="24"/>
                <w:szCs w:val="24"/>
              </w:rPr>
              <w:t>a</w:t>
            </w:r>
            <w:r w:rsidR="000C55D0" w:rsidRPr="00553905">
              <w:rPr>
                <w:rFonts w:ascii="Arial" w:eastAsiaTheme="minorHAnsi" w:hAnsi="Arial" w:cs="Arial"/>
                <w:sz w:val="24"/>
                <w:szCs w:val="24"/>
              </w:rPr>
              <w:t>rranging photography of the attraction prior to opening, for use across all marketing opportunities</w:t>
            </w:r>
            <w:r>
              <w:rPr>
                <w:rFonts w:ascii="Arial" w:eastAsiaTheme="minorHAnsi" w:hAnsi="Arial" w:cs="Arial"/>
                <w:sz w:val="24"/>
                <w:szCs w:val="24"/>
              </w:rPr>
              <w:t>;</w:t>
            </w:r>
            <w:r w:rsidR="000C55D0" w:rsidRPr="00553905">
              <w:rPr>
                <w:rFonts w:ascii="Arial" w:eastAsiaTheme="minorHAnsi" w:hAnsi="Arial" w:cs="Arial"/>
                <w:sz w:val="24"/>
                <w:szCs w:val="24"/>
              </w:rPr>
              <w:t xml:space="preserve"> </w:t>
            </w:r>
          </w:p>
          <w:p w14:paraId="2AE4412A" w14:textId="1A958883" w:rsidR="000C55D0" w:rsidRPr="00553905" w:rsidRDefault="00553905" w:rsidP="004917F8">
            <w:pPr>
              <w:pStyle w:val="ListParagraph"/>
              <w:numPr>
                <w:ilvl w:val="0"/>
                <w:numId w:val="17"/>
              </w:numPr>
              <w:spacing w:after="0" w:line="240" w:lineRule="auto"/>
              <w:ind w:left="748" w:hanging="425"/>
              <w:jc w:val="both"/>
              <w:rPr>
                <w:rFonts w:ascii="Arial" w:eastAsiaTheme="minorHAnsi" w:hAnsi="Arial" w:cs="Arial"/>
                <w:sz w:val="24"/>
                <w:szCs w:val="24"/>
              </w:rPr>
            </w:pPr>
            <w:r>
              <w:rPr>
                <w:rFonts w:ascii="Arial" w:eastAsiaTheme="minorHAnsi" w:hAnsi="Arial" w:cs="Arial"/>
                <w:sz w:val="24"/>
                <w:szCs w:val="24"/>
              </w:rPr>
              <w:t>o</w:t>
            </w:r>
            <w:r w:rsidR="000C55D0" w:rsidRPr="00553905">
              <w:rPr>
                <w:rFonts w:ascii="Arial" w:eastAsiaTheme="minorHAnsi" w:hAnsi="Arial" w:cs="Arial"/>
                <w:sz w:val="24"/>
                <w:szCs w:val="24"/>
              </w:rPr>
              <w:t>ngoing liaison with travel trade representatives to maximise group bookings</w:t>
            </w:r>
            <w:r>
              <w:rPr>
                <w:rFonts w:ascii="Arial" w:eastAsiaTheme="minorHAnsi" w:hAnsi="Arial" w:cs="Arial"/>
                <w:sz w:val="24"/>
                <w:szCs w:val="24"/>
              </w:rPr>
              <w:t>;</w:t>
            </w:r>
          </w:p>
          <w:p w14:paraId="11A4B74F" w14:textId="11545B53" w:rsidR="000C55D0" w:rsidRPr="00553905" w:rsidRDefault="00553905" w:rsidP="004917F8">
            <w:pPr>
              <w:pStyle w:val="ListParagraph"/>
              <w:numPr>
                <w:ilvl w:val="0"/>
                <w:numId w:val="17"/>
              </w:numPr>
              <w:spacing w:after="0" w:line="240" w:lineRule="auto"/>
              <w:ind w:left="748" w:hanging="425"/>
              <w:jc w:val="both"/>
              <w:rPr>
                <w:rFonts w:ascii="Arial" w:eastAsiaTheme="minorHAnsi" w:hAnsi="Arial" w:cs="Arial"/>
                <w:sz w:val="24"/>
                <w:szCs w:val="24"/>
              </w:rPr>
            </w:pPr>
            <w:r>
              <w:rPr>
                <w:rFonts w:ascii="Arial" w:eastAsiaTheme="minorHAnsi" w:hAnsi="Arial" w:cs="Arial"/>
                <w:sz w:val="24"/>
                <w:szCs w:val="24"/>
              </w:rPr>
              <w:t>f</w:t>
            </w:r>
            <w:r w:rsidR="000C55D0" w:rsidRPr="00553905">
              <w:rPr>
                <w:rFonts w:ascii="Arial" w:eastAsiaTheme="minorHAnsi" w:hAnsi="Arial" w:cs="Arial"/>
                <w:sz w:val="24"/>
                <w:szCs w:val="24"/>
              </w:rPr>
              <w:t>inalising wayfinding signage and arranging production and installation in time for opening</w:t>
            </w:r>
            <w:r>
              <w:rPr>
                <w:rFonts w:ascii="Arial" w:eastAsiaTheme="minorHAnsi" w:hAnsi="Arial" w:cs="Arial"/>
                <w:sz w:val="24"/>
                <w:szCs w:val="24"/>
              </w:rPr>
              <w:t>;</w:t>
            </w:r>
          </w:p>
          <w:p w14:paraId="77191D60" w14:textId="60773070" w:rsidR="000C55D0" w:rsidRPr="00553905" w:rsidRDefault="00553905" w:rsidP="004917F8">
            <w:pPr>
              <w:pStyle w:val="ListParagraph"/>
              <w:numPr>
                <w:ilvl w:val="0"/>
                <w:numId w:val="17"/>
              </w:numPr>
              <w:spacing w:after="0" w:line="240" w:lineRule="auto"/>
              <w:ind w:left="748" w:hanging="425"/>
              <w:jc w:val="both"/>
              <w:rPr>
                <w:rFonts w:ascii="Arial" w:eastAsiaTheme="minorHAnsi" w:hAnsi="Arial" w:cs="Arial"/>
                <w:sz w:val="24"/>
                <w:szCs w:val="24"/>
              </w:rPr>
            </w:pPr>
            <w:r>
              <w:rPr>
                <w:rFonts w:ascii="Arial" w:eastAsiaTheme="minorHAnsi" w:hAnsi="Arial" w:cs="Arial"/>
                <w:sz w:val="24"/>
                <w:szCs w:val="24"/>
              </w:rPr>
              <w:t>i</w:t>
            </w:r>
            <w:r w:rsidR="000C55D0" w:rsidRPr="00553905">
              <w:rPr>
                <w:rFonts w:ascii="Arial" w:eastAsiaTheme="minorHAnsi" w:hAnsi="Arial" w:cs="Arial"/>
                <w:sz w:val="24"/>
                <w:szCs w:val="24"/>
              </w:rPr>
              <w:t>ssuing e-news to all ICE subscribers to announce tickets on sale date and opening date</w:t>
            </w:r>
            <w:r>
              <w:rPr>
                <w:rFonts w:ascii="Arial" w:eastAsiaTheme="minorHAnsi" w:hAnsi="Arial" w:cs="Arial"/>
                <w:sz w:val="24"/>
                <w:szCs w:val="24"/>
              </w:rPr>
              <w:t>; and</w:t>
            </w:r>
          </w:p>
          <w:p w14:paraId="1988D740" w14:textId="59E978B5" w:rsidR="000C55D0" w:rsidRPr="00553905" w:rsidRDefault="00553905" w:rsidP="004917F8">
            <w:pPr>
              <w:pStyle w:val="ListParagraph"/>
              <w:numPr>
                <w:ilvl w:val="0"/>
                <w:numId w:val="17"/>
              </w:numPr>
              <w:spacing w:after="0" w:line="240" w:lineRule="auto"/>
              <w:ind w:left="748" w:hanging="425"/>
              <w:jc w:val="both"/>
              <w:rPr>
                <w:rFonts w:ascii="Arial" w:eastAsiaTheme="minorHAnsi" w:hAnsi="Arial" w:cs="Arial"/>
                <w:sz w:val="24"/>
                <w:szCs w:val="24"/>
              </w:rPr>
            </w:pPr>
            <w:r>
              <w:rPr>
                <w:rFonts w:ascii="Arial" w:eastAsiaTheme="minorHAnsi" w:hAnsi="Arial" w:cs="Arial"/>
                <w:sz w:val="24"/>
                <w:szCs w:val="24"/>
              </w:rPr>
              <w:t>p</w:t>
            </w:r>
            <w:r w:rsidR="000C55D0" w:rsidRPr="00553905">
              <w:rPr>
                <w:rFonts w:ascii="Arial" w:eastAsiaTheme="minorHAnsi" w:hAnsi="Arial" w:cs="Arial"/>
                <w:sz w:val="24"/>
                <w:szCs w:val="24"/>
              </w:rPr>
              <w:t xml:space="preserve">reparation and delivery of online marketing campaign. </w:t>
            </w:r>
          </w:p>
          <w:p w14:paraId="629FFB54" w14:textId="77777777" w:rsidR="000C55D0" w:rsidRPr="00083479" w:rsidRDefault="000C55D0" w:rsidP="00D231E6">
            <w:pPr>
              <w:jc w:val="both"/>
              <w:rPr>
                <w:rFonts w:ascii="Arial" w:hAnsi="Arial" w:cs="Arial"/>
                <w:szCs w:val="24"/>
              </w:rPr>
            </w:pPr>
          </w:p>
        </w:tc>
      </w:tr>
      <w:tr w:rsidR="00083479" w:rsidRPr="00083479" w14:paraId="799A7D7C"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1AB4DA9C" w14:textId="0054A180" w:rsidR="000C55D0" w:rsidRPr="00083479" w:rsidRDefault="001324CF" w:rsidP="00D231E6">
            <w:pPr>
              <w:rPr>
                <w:rFonts w:ascii="Arial" w:hAnsi="Arial" w:cs="Arial"/>
                <w:b/>
                <w:bCs/>
              </w:rPr>
            </w:pPr>
            <w:r>
              <w:rPr>
                <w:rFonts w:ascii="Arial" w:hAnsi="Arial" w:cs="Arial"/>
                <w:b/>
                <w:bCs/>
              </w:rPr>
              <w:t>4.</w:t>
            </w:r>
            <w:r w:rsidR="008B1BB5">
              <w:rPr>
                <w:rFonts w:ascii="Arial" w:hAnsi="Arial" w:cs="Arial"/>
                <w:b/>
                <w:bCs/>
              </w:rPr>
              <w:t>3</w:t>
            </w:r>
          </w:p>
        </w:tc>
        <w:tc>
          <w:tcPr>
            <w:tcW w:w="8363" w:type="dxa"/>
          </w:tcPr>
          <w:p w14:paraId="23068615" w14:textId="77777777" w:rsidR="000C55D0" w:rsidRPr="00083479" w:rsidRDefault="000C55D0" w:rsidP="00D231E6">
            <w:pPr>
              <w:jc w:val="both"/>
              <w:rPr>
                <w:rFonts w:ascii="Arial" w:hAnsi="Arial" w:cs="Arial"/>
                <w:b/>
                <w:szCs w:val="24"/>
              </w:rPr>
            </w:pPr>
            <w:r w:rsidRPr="00083479">
              <w:rPr>
                <w:rFonts w:ascii="Arial" w:hAnsi="Arial" w:cs="Arial"/>
                <w:b/>
                <w:szCs w:val="24"/>
              </w:rPr>
              <w:t>Media Activity</w:t>
            </w:r>
          </w:p>
          <w:p w14:paraId="27336445" w14:textId="77777777" w:rsidR="000C55D0" w:rsidRPr="00083479" w:rsidRDefault="000C55D0" w:rsidP="00D231E6">
            <w:pPr>
              <w:jc w:val="both"/>
              <w:rPr>
                <w:rFonts w:ascii="Arial" w:hAnsi="Arial" w:cs="Arial"/>
                <w:szCs w:val="24"/>
              </w:rPr>
            </w:pPr>
          </w:p>
        </w:tc>
      </w:tr>
      <w:tr w:rsidR="00083479" w:rsidRPr="00083479" w14:paraId="12BEEFEE"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36CCF6C2" w14:textId="71760998" w:rsidR="000C55D0" w:rsidRPr="00083479" w:rsidRDefault="001324CF" w:rsidP="00D231E6">
            <w:pPr>
              <w:rPr>
                <w:rFonts w:ascii="Arial" w:hAnsi="Arial" w:cs="Arial"/>
              </w:rPr>
            </w:pPr>
            <w:r>
              <w:rPr>
                <w:rFonts w:ascii="Arial" w:hAnsi="Arial" w:cs="Arial"/>
              </w:rPr>
              <w:t>4.</w:t>
            </w:r>
            <w:r w:rsidR="008B1BB5">
              <w:rPr>
                <w:rFonts w:ascii="Arial" w:hAnsi="Arial" w:cs="Arial"/>
              </w:rPr>
              <w:t>3.1</w:t>
            </w:r>
          </w:p>
        </w:tc>
        <w:tc>
          <w:tcPr>
            <w:tcW w:w="8363" w:type="dxa"/>
          </w:tcPr>
          <w:p w14:paraId="7C95433D" w14:textId="25843DD7" w:rsidR="000C55D0" w:rsidRPr="00083479" w:rsidRDefault="00FA56EB" w:rsidP="00D231E6">
            <w:pPr>
              <w:jc w:val="both"/>
              <w:rPr>
                <w:rFonts w:ascii="Arial" w:hAnsi="Arial" w:cs="Arial"/>
                <w:szCs w:val="24"/>
              </w:rPr>
            </w:pPr>
            <w:r w:rsidRPr="00083479">
              <w:rPr>
                <w:rFonts w:ascii="Arial" w:hAnsi="Arial" w:cs="Arial"/>
                <w:szCs w:val="24"/>
              </w:rPr>
              <w:t>T</w:t>
            </w:r>
            <w:r w:rsidR="000C55D0" w:rsidRPr="00083479">
              <w:rPr>
                <w:rFonts w:ascii="Arial" w:hAnsi="Arial" w:cs="Arial"/>
                <w:szCs w:val="24"/>
              </w:rPr>
              <w:t>he following media activity has been undertaken</w:t>
            </w:r>
            <w:r w:rsidRPr="00083479">
              <w:rPr>
                <w:rFonts w:ascii="Arial" w:hAnsi="Arial" w:cs="Arial"/>
                <w:szCs w:val="24"/>
              </w:rPr>
              <w:t xml:space="preserve"> </w:t>
            </w:r>
            <w:r w:rsidR="00F8681C" w:rsidRPr="00083479">
              <w:rPr>
                <w:rFonts w:ascii="Arial" w:hAnsi="Arial" w:cs="Arial"/>
                <w:szCs w:val="24"/>
              </w:rPr>
              <w:t>since March 2025</w:t>
            </w:r>
            <w:r w:rsidR="000C55D0" w:rsidRPr="00083479">
              <w:rPr>
                <w:rFonts w:ascii="Arial" w:hAnsi="Arial" w:cs="Arial"/>
                <w:szCs w:val="24"/>
              </w:rPr>
              <w:t>:</w:t>
            </w:r>
          </w:p>
          <w:p w14:paraId="0541869B" w14:textId="77777777" w:rsidR="000C55D0" w:rsidRPr="00083479" w:rsidRDefault="000C55D0" w:rsidP="00D231E6">
            <w:pPr>
              <w:jc w:val="both"/>
              <w:rPr>
                <w:rFonts w:ascii="Arial" w:hAnsi="Arial" w:cs="Arial"/>
                <w:szCs w:val="24"/>
              </w:rPr>
            </w:pPr>
          </w:p>
          <w:p w14:paraId="3DD59D22" w14:textId="65D5FCDD" w:rsidR="000C55D0" w:rsidRPr="00083479" w:rsidRDefault="004917F8" w:rsidP="004917F8">
            <w:pPr>
              <w:pStyle w:val="ListParagraph"/>
              <w:numPr>
                <w:ilvl w:val="0"/>
                <w:numId w:val="18"/>
              </w:numPr>
              <w:spacing w:after="0" w:line="240" w:lineRule="auto"/>
              <w:jc w:val="both"/>
              <w:rPr>
                <w:rFonts w:ascii="Arial" w:hAnsi="Arial" w:cs="Arial"/>
                <w:sz w:val="24"/>
                <w:szCs w:val="24"/>
              </w:rPr>
            </w:pPr>
            <w:r>
              <w:rPr>
                <w:rFonts w:ascii="Arial" w:hAnsi="Arial" w:cs="Arial"/>
                <w:sz w:val="24"/>
                <w:szCs w:val="24"/>
              </w:rPr>
              <w:t>p</w:t>
            </w:r>
            <w:r w:rsidR="000C55D0" w:rsidRPr="00083479">
              <w:rPr>
                <w:rFonts w:ascii="Arial" w:hAnsi="Arial" w:cs="Arial"/>
                <w:sz w:val="24"/>
                <w:szCs w:val="24"/>
              </w:rPr>
              <w:t>roject team attendance at VS Connect</w:t>
            </w:r>
            <w:r>
              <w:rPr>
                <w:rFonts w:ascii="Arial" w:hAnsi="Arial" w:cs="Arial"/>
                <w:sz w:val="24"/>
                <w:szCs w:val="24"/>
              </w:rPr>
              <w:t>;</w:t>
            </w:r>
          </w:p>
          <w:p w14:paraId="46F9FD5D" w14:textId="431F003A" w:rsidR="000C55D0" w:rsidRPr="00083479" w:rsidRDefault="004917F8" w:rsidP="004917F8">
            <w:pPr>
              <w:pStyle w:val="ListParagraph"/>
              <w:numPr>
                <w:ilvl w:val="0"/>
                <w:numId w:val="18"/>
              </w:numPr>
              <w:spacing w:after="0" w:line="240" w:lineRule="auto"/>
              <w:jc w:val="both"/>
              <w:rPr>
                <w:rFonts w:ascii="Arial" w:hAnsi="Arial" w:cs="Arial"/>
                <w:sz w:val="24"/>
                <w:szCs w:val="24"/>
              </w:rPr>
            </w:pPr>
            <w:r>
              <w:rPr>
                <w:rFonts w:ascii="Arial" w:hAnsi="Arial" w:cs="Arial"/>
                <w:sz w:val="24"/>
                <w:szCs w:val="24"/>
              </w:rPr>
              <w:t>a</w:t>
            </w:r>
            <w:r w:rsidR="000C55D0" w:rsidRPr="00083479">
              <w:rPr>
                <w:rFonts w:ascii="Arial" w:hAnsi="Arial" w:cs="Arial"/>
                <w:sz w:val="24"/>
                <w:szCs w:val="24"/>
              </w:rPr>
              <w:t>nnouncement of appointment of senior posts and subsequent recruitment drive</w:t>
            </w:r>
            <w:r>
              <w:rPr>
                <w:rFonts w:ascii="Arial" w:hAnsi="Arial" w:cs="Arial"/>
                <w:sz w:val="24"/>
                <w:szCs w:val="24"/>
              </w:rPr>
              <w:t>;</w:t>
            </w:r>
          </w:p>
          <w:p w14:paraId="7F79B4B8" w14:textId="39BC2AFE" w:rsidR="000C55D0" w:rsidRPr="00083479" w:rsidRDefault="004917F8" w:rsidP="004917F8">
            <w:pPr>
              <w:pStyle w:val="ListParagraph"/>
              <w:numPr>
                <w:ilvl w:val="0"/>
                <w:numId w:val="18"/>
              </w:numPr>
              <w:spacing w:after="0" w:line="240" w:lineRule="auto"/>
              <w:jc w:val="both"/>
              <w:rPr>
                <w:rFonts w:ascii="Arial" w:hAnsi="Arial" w:cs="Arial"/>
                <w:sz w:val="24"/>
                <w:szCs w:val="24"/>
              </w:rPr>
            </w:pPr>
            <w:r>
              <w:rPr>
                <w:rFonts w:ascii="Arial" w:hAnsi="Arial" w:cs="Arial"/>
                <w:sz w:val="24"/>
                <w:szCs w:val="24"/>
              </w:rPr>
              <w:t>a</w:t>
            </w:r>
            <w:r w:rsidR="000C55D0" w:rsidRPr="00083479">
              <w:rPr>
                <w:rFonts w:ascii="Arial" w:hAnsi="Arial" w:cs="Arial"/>
                <w:sz w:val="24"/>
                <w:szCs w:val="24"/>
              </w:rPr>
              <w:t>nnouncement of ticketing information including resident’s benefit</w:t>
            </w:r>
            <w:r>
              <w:rPr>
                <w:rFonts w:ascii="Arial" w:hAnsi="Arial" w:cs="Arial"/>
                <w:sz w:val="24"/>
                <w:szCs w:val="24"/>
              </w:rPr>
              <w:t>;</w:t>
            </w:r>
          </w:p>
          <w:p w14:paraId="7B16F22C" w14:textId="5F05235C" w:rsidR="000C55D0" w:rsidRPr="00083479" w:rsidRDefault="004917F8" w:rsidP="004917F8">
            <w:pPr>
              <w:pStyle w:val="ListParagraph"/>
              <w:numPr>
                <w:ilvl w:val="0"/>
                <w:numId w:val="18"/>
              </w:numPr>
              <w:spacing w:after="0" w:line="240" w:lineRule="auto"/>
              <w:jc w:val="both"/>
              <w:rPr>
                <w:rFonts w:ascii="Arial" w:hAnsi="Arial" w:cs="Arial"/>
                <w:sz w:val="24"/>
                <w:szCs w:val="24"/>
              </w:rPr>
            </w:pPr>
            <w:r>
              <w:rPr>
                <w:rFonts w:ascii="Arial" w:hAnsi="Arial" w:cs="Arial"/>
                <w:sz w:val="24"/>
                <w:szCs w:val="24"/>
              </w:rPr>
              <w:t>c</w:t>
            </w:r>
            <w:r w:rsidR="000C55D0" w:rsidRPr="00083479">
              <w:rPr>
                <w:rFonts w:ascii="Arial" w:hAnsi="Arial" w:cs="Arial"/>
                <w:sz w:val="24"/>
                <w:szCs w:val="24"/>
              </w:rPr>
              <w:t>ompetition to name Flora’s pup</w:t>
            </w:r>
            <w:r>
              <w:rPr>
                <w:rFonts w:ascii="Arial" w:hAnsi="Arial" w:cs="Arial"/>
                <w:sz w:val="24"/>
                <w:szCs w:val="24"/>
              </w:rPr>
              <w:t>; and</w:t>
            </w:r>
          </w:p>
          <w:p w14:paraId="3A558197" w14:textId="4638C223" w:rsidR="000C55D0" w:rsidRPr="00083479" w:rsidRDefault="004917F8" w:rsidP="004917F8">
            <w:pPr>
              <w:pStyle w:val="ListParagraph"/>
              <w:numPr>
                <w:ilvl w:val="0"/>
                <w:numId w:val="18"/>
              </w:numPr>
              <w:spacing w:after="0" w:line="240" w:lineRule="auto"/>
              <w:jc w:val="both"/>
              <w:rPr>
                <w:rFonts w:ascii="Arial" w:hAnsi="Arial" w:cs="Arial"/>
                <w:sz w:val="24"/>
                <w:szCs w:val="24"/>
              </w:rPr>
            </w:pPr>
            <w:r>
              <w:rPr>
                <w:rFonts w:ascii="Arial" w:hAnsi="Arial" w:cs="Arial"/>
                <w:sz w:val="24"/>
                <w:szCs w:val="24"/>
              </w:rPr>
              <w:t>c</w:t>
            </w:r>
            <w:r w:rsidR="000C55D0" w:rsidRPr="00083479">
              <w:rPr>
                <w:rFonts w:ascii="Arial" w:hAnsi="Arial" w:cs="Arial"/>
                <w:sz w:val="24"/>
                <w:szCs w:val="24"/>
              </w:rPr>
              <w:t>oncessions for mobile food and ice cream.</w:t>
            </w:r>
          </w:p>
          <w:p w14:paraId="70233BED" w14:textId="77777777" w:rsidR="000C55D0" w:rsidRPr="00083479" w:rsidRDefault="000C55D0" w:rsidP="00D231E6">
            <w:pPr>
              <w:jc w:val="both"/>
              <w:rPr>
                <w:rFonts w:ascii="Arial" w:hAnsi="Arial" w:cs="Arial"/>
                <w:szCs w:val="24"/>
              </w:rPr>
            </w:pPr>
          </w:p>
        </w:tc>
      </w:tr>
      <w:tr w:rsidR="000C55D0" w:rsidRPr="000C72F2" w14:paraId="4E95DEC3"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207489D" w14:textId="651A3360" w:rsidR="000C55D0" w:rsidRDefault="001324CF" w:rsidP="00D231E6">
            <w:pPr>
              <w:rPr>
                <w:rFonts w:ascii="Arial" w:hAnsi="Arial" w:cs="Arial"/>
              </w:rPr>
            </w:pPr>
            <w:r>
              <w:rPr>
                <w:rFonts w:ascii="Arial" w:hAnsi="Arial" w:cs="Arial"/>
              </w:rPr>
              <w:t>4.</w:t>
            </w:r>
            <w:r w:rsidR="008B1BB5">
              <w:rPr>
                <w:rFonts w:ascii="Arial" w:hAnsi="Arial" w:cs="Arial"/>
              </w:rPr>
              <w:t>3.2</w:t>
            </w:r>
          </w:p>
        </w:tc>
        <w:tc>
          <w:tcPr>
            <w:tcW w:w="8363" w:type="dxa"/>
          </w:tcPr>
          <w:p w14:paraId="4B54EBB7" w14:textId="77777777" w:rsidR="000C55D0" w:rsidRPr="002A70A3" w:rsidRDefault="000C55D0" w:rsidP="00D231E6">
            <w:pPr>
              <w:jc w:val="both"/>
              <w:rPr>
                <w:rFonts w:ascii="Arial" w:hAnsi="Arial" w:cs="Arial"/>
                <w:szCs w:val="24"/>
              </w:rPr>
            </w:pPr>
            <w:r w:rsidRPr="002A70A3">
              <w:rPr>
                <w:rFonts w:ascii="Arial" w:hAnsi="Arial" w:cs="Arial"/>
                <w:szCs w:val="24"/>
              </w:rPr>
              <w:t>The following media activity is pending</w:t>
            </w:r>
            <w:r>
              <w:rPr>
                <w:rFonts w:ascii="Arial" w:hAnsi="Arial" w:cs="Arial"/>
                <w:szCs w:val="24"/>
              </w:rPr>
              <w:t>:</w:t>
            </w:r>
          </w:p>
          <w:p w14:paraId="13E397E9" w14:textId="77777777" w:rsidR="000C55D0" w:rsidRPr="002A70A3" w:rsidRDefault="000C55D0" w:rsidP="00D231E6">
            <w:pPr>
              <w:jc w:val="both"/>
              <w:rPr>
                <w:rFonts w:ascii="Arial" w:hAnsi="Arial" w:cs="Arial"/>
                <w:szCs w:val="24"/>
              </w:rPr>
            </w:pPr>
          </w:p>
          <w:p w14:paraId="1D47839D" w14:textId="505F6D2D" w:rsidR="000C55D0" w:rsidRPr="002A70A3" w:rsidRDefault="004917F8" w:rsidP="004917F8">
            <w:pPr>
              <w:pStyle w:val="ListParagraph"/>
              <w:numPr>
                <w:ilvl w:val="0"/>
                <w:numId w:val="19"/>
              </w:numPr>
              <w:spacing w:after="0" w:line="240" w:lineRule="auto"/>
              <w:jc w:val="both"/>
              <w:rPr>
                <w:rFonts w:ascii="Arial" w:hAnsi="Arial" w:cs="Arial"/>
                <w:sz w:val="24"/>
                <w:szCs w:val="24"/>
              </w:rPr>
            </w:pPr>
            <w:r>
              <w:rPr>
                <w:rFonts w:ascii="Arial" w:hAnsi="Arial" w:cs="Arial"/>
                <w:sz w:val="24"/>
                <w:szCs w:val="24"/>
              </w:rPr>
              <w:t>l</w:t>
            </w:r>
            <w:r w:rsidR="000C55D0">
              <w:rPr>
                <w:rFonts w:ascii="Arial" w:hAnsi="Arial" w:cs="Arial"/>
                <w:sz w:val="24"/>
                <w:szCs w:val="24"/>
              </w:rPr>
              <w:t>aunch of bespoke Inverness Castle Experience gin</w:t>
            </w:r>
            <w:r>
              <w:rPr>
                <w:rFonts w:ascii="Arial" w:hAnsi="Arial" w:cs="Arial"/>
                <w:sz w:val="24"/>
                <w:szCs w:val="24"/>
              </w:rPr>
              <w:t>;</w:t>
            </w:r>
          </w:p>
          <w:p w14:paraId="5B90D9D4" w14:textId="3C5E5087" w:rsidR="000C55D0" w:rsidRDefault="004917F8" w:rsidP="004917F8">
            <w:pPr>
              <w:pStyle w:val="ListParagraph"/>
              <w:numPr>
                <w:ilvl w:val="0"/>
                <w:numId w:val="19"/>
              </w:numPr>
              <w:spacing w:after="0" w:line="240" w:lineRule="auto"/>
              <w:jc w:val="both"/>
              <w:rPr>
                <w:rFonts w:ascii="Arial" w:hAnsi="Arial" w:cs="Arial"/>
                <w:sz w:val="24"/>
                <w:szCs w:val="24"/>
              </w:rPr>
            </w:pPr>
            <w:r>
              <w:rPr>
                <w:rFonts w:ascii="Arial" w:hAnsi="Arial" w:cs="Arial"/>
                <w:sz w:val="24"/>
                <w:szCs w:val="24"/>
              </w:rPr>
              <w:t>i</w:t>
            </w:r>
            <w:r w:rsidR="000C55D0">
              <w:rPr>
                <w:rFonts w:ascii="Arial" w:hAnsi="Arial" w:cs="Arial"/>
                <w:sz w:val="24"/>
                <w:szCs w:val="24"/>
              </w:rPr>
              <w:t>nstallation of the Peregrine Falcon nesting platform</w:t>
            </w:r>
            <w:r>
              <w:rPr>
                <w:rFonts w:ascii="Arial" w:hAnsi="Arial" w:cs="Arial"/>
                <w:sz w:val="24"/>
                <w:szCs w:val="24"/>
              </w:rPr>
              <w:t>;</w:t>
            </w:r>
          </w:p>
          <w:p w14:paraId="5F0171E8" w14:textId="18B1C138" w:rsidR="000C55D0" w:rsidRDefault="000C55D0" w:rsidP="004917F8">
            <w:pPr>
              <w:pStyle w:val="ListParagraph"/>
              <w:numPr>
                <w:ilvl w:val="0"/>
                <w:numId w:val="19"/>
              </w:numPr>
              <w:spacing w:after="0" w:line="240" w:lineRule="auto"/>
              <w:jc w:val="both"/>
              <w:rPr>
                <w:rFonts w:ascii="Arial" w:hAnsi="Arial" w:cs="Arial"/>
                <w:sz w:val="24"/>
                <w:szCs w:val="24"/>
              </w:rPr>
            </w:pPr>
            <w:r>
              <w:rPr>
                <w:rFonts w:ascii="Arial" w:hAnsi="Arial" w:cs="Arial"/>
                <w:sz w:val="24"/>
                <w:szCs w:val="24"/>
              </w:rPr>
              <w:t>Runrig archive being developed at Highland Archive and Registration Centre</w:t>
            </w:r>
            <w:r w:rsidR="004917F8">
              <w:rPr>
                <w:rFonts w:ascii="Arial" w:hAnsi="Arial" w:cs="Arial"/>
                <w:sz w:val="24"/>
                <w:szCs w:val="24"/>
              </w:rPr>
              <w:t xml:space="preserve">; </w:t>
            </w:r>
          </w:p>
          <w:p w14:paraId="557BAD98" w14:textId="589FC9A3" w:rsidR="000C55D0" w:rsidRPr="0044391B" w:rsidRDefault="004917F8" w:rsidP="004917F8">
            <w:pPr>
              <w:pStyle w:val="ListParagraph"/>
              <w:numPr>
                <w:ilvl w:val="0"/>
                <w:numId w:val="19"/>
              </w:numPr>
              <w:spacing w:after="0" w:line="240" w:lineRule="auto"/>
              <w:jc w:val="both"/>
              <w:rPr>
                <w:rFonts w:ascii="Arial" w:hAnsi="Arial" w:cs="Arial"/>
                <w:sz w:val="24"/>
                <w:szCs w:val="24"/>
              </w:rPr>
            </w:pPr>
            <w:r>
              <w:rPr>
                <w:rFonts w:ascii="Arial" w:hAnsi="Arial" w:cs="Arial"/>
                <w:sz w:val="24"/>
                <w:szCs w:val="24"/>
              </w:rPr>
              <w:t>r</w:t>
            </w:r>
            <w:r w:rsidR="000C55D0">
              <w:rPr>
                <w:rFonts w:ascii="Arial" w:hAnsi="Arial" w:cs="Arial"/>
                <w:sz w:val="24"/>
                <w:szCs w:val="24"/>
              </w:rPr>
              <w:t>estoration of the Flora MacDonald statue</w:t>
            </w:r>
            <w:r>
              <w:rPr>
                <w:rFonts w:ascii="Arial" w:hAnsi="Arial" w:cs="Arial"/>
                <w:sz w:val="24"/>
                <w:szCs w:val="24"/>
              </w:rPr>
              <w:t>; and</w:t>
            </w:r>
          </w:p>
          <w:p w14:paraId="04BF71AB" w14:textId="51D24501" w:rsidR="000C55D0" w:rsidRPr="00392160" w:rsidRDefault="001B4F67" w:rsidP="004917F8">
            <w:pPr>
              <w:pStyle w:val="ListParagraph"/>
              <w:numPr>
                <w:ilvl w:val="0"/>
                <w:numId w:val="19"/>
              </w:numPr>
              <w:spacing w:after="0" w:line="240" w:lineRule="auto"/>
              <w:jc w:val="both"/>
              <w:rPr>
                <w:rFonts w:ascii="Arial" w:hAnsi="Arial" w:cs="Arial"/>
                <w:sz w:val="24"/>
                <w:szCs w:val="24"/>
              </w:rPr>
            </w:pPr>
            <w:r>
              <w:rPr>
                <w:rFonts w:ascii="Arial" w:hAnsi="Arial" w:cs="Arial"/>
                <w:sz w:val="24"/>
                <w:szCs w:val="24"/>
              </w:rPr>
              <w:lastRenderedPageBreak/>
              <w:t>c</w:t>
            </w:r>
            <w:r w:rsidR="000C55D0" w:rsidRPr="00392160">
              <w:rPr>
                <w:rFonts w:ascii="Arial" w:hAnsi="Arial" w:cs="Arial"/>
                <w:sz w:val="24"/>
                <w:szCs w:val="24"/>
              </w:rPr>
              <w:t>ountdown to tickets going on sale</w:t>
            </w:r>
            <w:r w:rsidR="000C55D0">
              <w:rPr>
                <w:rFonts w:ascii="Arial" w:hAnsi="Arial" w:cs="Arial"/>
                <w:sz w:val="24"/>
                <w:szCs w:val="24"/>
              </w:rPr>
              <w:t>/opening date</w:t>
            </w:r>
            <w:r w:rsidR="000C55D0" w:rsidRPr="00392160">
              <w:rPr>
                <w:rFonts w:ascii="Arial" w:hAnsi="Arial" w:cs="Arial"/>
                <w:sz w:val="24"/>
                <w:szCs w:val="24"/>
              </w:rPr>
              <w:t>.</w:t>
            </w:r>
          </w:p>
          <w:p w14:paraId="2C798FFE" w14:textId="77777777" w:rsidR="000C55D0" w:rsidRDefault="000C55D0" w:rsidP="00D231E6">
            <w:pPr>
              <w:jc w:val="both"/>
              <w:rPr>
                <w:rFonts w:ascii="Arial" w:hAnsi="Arial" w:cs="Arial"/>
                <w:szCs w:val="24"/>
              </w:rPr>
            </w:pPr>
          </w:p>
        </w:tc>
      </w:tr>
      <w:tr w:rsidR="000C55D0" w:rsidRPr="000C72F2" w14:paraId="574F19A0"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668FB05C" w14:textId="4AD9B3D8" w:rsidR="000C55D0" w:rsidRPr="00F8681C" w:rsidRDefault="001324CF" w:rsidP="00D231E6">
            <w:pPr>
              <w:rPr>
                <w:rFonts w:ascii="Arial" w:hAnsi="Arial" w:cs="Arial"/>
                <w:b/>
                <w:bCs/>
              </w:rPr>
            </w:pPr>
            <w:r>
              <w:rPr>
                <w:rFonts w:ascii="Arial" w:hAnsi="Arial" w:cs="Arial"/>
                <w:b/>
                <w:bCs/>
              </w:rPr>
              <w:lastRenderedPageBreak/>
              <w:t>4.</w:t>
            </w:r>
            <w:r w:rsidR="008B1BB5">
              <w:rPr>
                <w:rFonts w:ascii="Arial" w:hAnsi="Arial" w:cs="Arial"/>
                <w:b/>
                <w:bCs/>
              </w:rPr>
              <w:t>4</w:t>
            </w:r>
          </w:p>
        </w:tc>
        <w:tc>
          <w:tcPr>
            <w:tcW w:w="8363" w:type="dxa"/>
          </w:tcPr>
          <w:p w14:paraId="02B12095" w14:textId="77777777" w:rsidR="000C55D0" w:rsidRPr="00F721F8" w:rsidRDefault="000C55D0" w:rsidP="00D231E6">
            <w:pPr>
              <w:autoSpaceDE w:val="0"/>
              <w:autoSpaceDN w:val="0"/>
              <w:adjustRightInd w:val="0"/>
              <w:jc w:val="both"/>
              <w:rPr>
                <w:rFonts w:ascii="Arial" w:hAnsi="Arial" w:cs="Arial"/>
                <w:b/>
                <w:szCs w:val="24"/>
              </w:rPr>
            </w:pPr>
            <w:r w:rsidRPr="00F721F8">
              <w:rPr>
                <w:rFonts w:ascii="Arial" w:hAnsi="Arial" w:cs="Arial"/>
                <w:b/>
                <w:szCs w:val="24"/>
              </w:rPr>
              <w:t>Stakeholder Engagement</w:t>
            </w:r>
          </w:p>
          <w:p w14:paraId="316DAB3D" w14:textId="77777777" w:rsidR="000C55D0" w:rsidRDefault="000C55D0" w:rsidP="00D231E6">
            <w:pPr>
              <w:jc w:val="both"/>
              <w:rPr>
                <w:rFonts w:ascii="Arial" w:hAnsi="Arial" w:cs="Arial"/>
                <w:szCs w:val="24"/>
              </w:rPr>
            </w:pPr>
          </w:p>
        </w:tc>
      </w:tr>
      <w:tr w:rsidR="000C55D0" w:rsidRPr="000C72F2" w14:paraId="2BF6B37A"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1097007F" w14:textId="2B44852D" w:rsidR="000C55D0" w:rsidRDefault="001324CF" w:rsidP="00D231E6">
            <w:pPr>
              <w:rPr>
                <w:rFonts w:ascii="Arial" w:hAnsi="Arial" w:cs="Arial"/>
              </w:rPr>
            </w:pPr>
            <w:r>
              <w:rPr>
                <w:rFonts w:ascii="Arial" w:hAnsi="Arial" w:cs="Arial"/>
              </w:rPr>
              <w:t>4.</w:t>
            </w:r>
            <w:r w:rsidR="008B1BB5">
              <w:rPr>
                <w:rFonts w:ascii="Arial" w:hAnsi="Arial" w:cs="Arial"/>
              </w:rPr>
              <w:t>4.1</w:t>
            </w:r>
          </w:p>
        </w:tc>
        <w:tc>
          <w:tcPr>
            <w:tcW w:w="8363" w:type="dxa"/>
          </w:tcPr>
          <w:p w14:paraId="0645EA28" w14:textId="77777777" w:rsidR="000C55D0" w:rsidRDefault="000C55D0" w:rsidP="00D231E6">
            <w:pPr>
              <w:jc w:val="both"/>
              <w:rPr>
                <w:rFonts w:ascii="Arial" w:hAnsi="Arial" w:cs="Arial"/>
                <w:szCs w:val="24"/>
              </w:rPr>
            </w:pPr>
            <w:r>
              <w:rPr>
                <w:rFonts w:ascii="Arial" w:hAnsi="Arial" w:cs="Arial"/>
                <w:szCs w:val="24"/>
              </w:rPr>
              <w:t>P4W (partnerships for wellbeing) presentation to circa 20 members (7 April 2025).</w:t>
            </w:r>
          </w:p>
          <w:p w14:paraId="0BFAB4CC" w14:textId="4377E4CA" w:rsidR="000C55D0" w:rsidRDefault="000C55D0" w:rsidP="00D231E6">
            <w:pPr>
              <w:jc w:val="both"/>
              <w:rPr>
                <w:rFonts w:ascii="Arial" w:hAnsi="Arial" w:cs="Arial"/>
                <w:szCs w:val="24"/>
              </w:rPr>
            </w:pPr>
          </w:p>
        </w:tc>
      </w:tr>
      <w:tr w:rsidR="000C55D0" w:rsidRPr="000C72F2" w14:paraId="6877164B"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32502018" w14:textId="570C43E3" w:rsidR="000C55D0" w:rsidRDefault="001324CF" w:rsidP="00D231E6">
            <w:pPr>
              <w:rPr>
                <w:rFonts w:ascii="Arial" w:hAnsi="Arial" w:cs="Arial"/>
              </w:rPr>
            </w:pPr>
            <w:r>
              <w:rPr>
                <w:rFonts w:ascii="Arial" w:hAnsi="Arial" w:cs="Arial"/>
              </w:rPr>
              <w:t>4.</w:t>
            </w:r>
            <w:r w:rsidR="008B1BB5">
              <w:rPr>
                <w:rFonts w:ascii="Arial" w:hAnsi="Arial" w:cs="Arial"/>
              </w:rPr>
              <w:t>4.2</w:t>
            </w:r>
          </w:p>
        </w:tc>
        <w:tc>
          <w:tcPr>
            <w:tcW w:w="8363" w:type="dxa"/>
          </w:tcPr>
          <w:p w14:paraId="573A1A53" w14:textId="73C38D26" w:rsidR="000C55D0" w:rsidRDefault="000C55D0" w:rsidP="00D231E6">
            <w:pPr>
              <w:jc w:val="both"/>
              <w:rPr>
                <w:rFonts w:ascii="Arial" w:eastAsiaTheme="minorEastAsia" w:hAnsi="Arial" w:cs="Arial"/>
              </w:rPr>
            </w:pPr>
            <w:r w:rsidRPr="6E097514">
              <w:rPr>
                <w:rFonts w:ascii="Arial" w:eastAsiaTheme="minorEastAsia" w:hAnsi="Arial" w:cs="Arial"/>
              </w:rPr>
              <w:t xml:space="preserve">Presentation to The Highland Council Gaelic Conference, May 2025. The presentation focused on the importance of Gaelic language and culture throughout </w:t>
            </w:r>
            <w:r w:rsidRPr="37F3A069">
              <w:rPr>
                <w:rFonts w:ascii="Arial" w:eastAsiaTheme="minorEastAsia" w:hAnsi="Arial" w:cs="Arial"/>
              </w:rPr>
              <w:t>the</w:t>
            </w:r>
            <w:r w:rsidRPr="6E097514">
              <w:rPr>
                <w:rFonts w:ascii="Arial" w:eastAsiaTheme="minorEastAsia" w:hAnsi="Arial" w:cs="Arial"/>
              </w:rPr>
              <w:t xml:space="preserve"> castle content.</w:t>
            </w:r>
          </w:p>
          <w:p w14:paraId="46EC0B37" w14:textId="77777777" w:rsidR="000C55D0" w:rsidRDefault="000C55D0" w:rsidP="00D231E6">
            <w:pPr>
              <w:jc w:val="both"/>
              <w:rPr>
                <w:rFonts w:ascii="Arial" w:hAnsi="Arial" w:cs="Arial"/>
                <w:szCs w:val="24"/>
              </w:rPr>
            </w:pPr>
          </w:p>
        </w:tc>
      </w:tr>
      <w:tr w:rsidR="000C55D0" w:rsidRPr="000C72F2" w14:paraId="7A548C47"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3B9F28DE" w14:textId="1AF9AB88" w:rsidR="000C55D0" w:rsidRDefault="001324CF" w:rsidP="00D231E6">
            <w:pPr>
              <w:rPr>
                <w:rFonts w:ascii="Arial" w:hAnsi="Arial" w:cs="Arial"/>
              </w:rPr>
            </w:pPr>
            <w:r>
              <w:rPr>
                <w:rFonts w:ascii="Arial" w:hAnsi="Arial" w:cs="Arial"/>
              </w:rPr>
              <w:t>4.</w:t>
            </w:r>
            <w:r w:rsidR="008B1BB5">
              <w:rPr>
                <w:rFonts w:ascii="Arial" w:hAnsi="Arial" w:cs="Arial"/>
              </w:rPr>
              <w:t>4.3</w:t>
            </w:r>
          </w:p>
        </w:tc>
        <w:tc>
          <w:tcPr>
            <w:tcW w:w="8363" w:type="dxa"/>
          </w:tcPr>
          <w:p w14:paraId="52842AA0" w14:textId="77777777" w:rsidR="000C55D0" w:rsidRDefault="000C55D0" w:rsidP="00D231E6">
            <w:pPr>
              <w:jc w:val="both"/>
              <w:rPr>
                <w:rFonts w:ascii="Arial" w:eastAsiaTheme="minorHAnsi" w:hAnsi="Arial" w:cs="Arial"/>
                <w:szCs w:val="24"/>
              </w:rPr>
            </w:pPr>
            <w:r>
              <w:rPr>
                <w:rFonts w:ascii="Arial" w:eastAsiaTheme="minorHAnsi" w:hAnsi="Arial" w:cs="Arial"/>
                <w:szCs w:val="24"/>
              </w:rPr>
              <w:t>Presentation to the Scottish Parliament Cross Party Working group, May 2025.</w:t>
            </w:r>
          </w:p>
          <w:p w14:paraId="63EF9C85" w14:textId="5F0EB6B5" w:rsidR="000C55D0" w:rsidRDefault="000C55D0" w:rsidP="00D231E6">
            <w:pPr>
              <w:jc w:val="both"/>
              <w:rPr>
                <w:rFonts w:ascii="Arial" w:hAnsi="Arial" w:cs="Arial"/>
                <w:szCs w:val="24"/>
              </w:rPr>
            </w:pPr>
            <w:r>
              <w:rPr>
                <w:rFonts w:ascii="Arial" w:eastAsiaTheme="minorHAnsi" w:hAnsi="Arial" w:cs="Arial"/>
                <w:szCs w:val="24"/>
              </w:rPr>
              <w:t xml:space="preserve"> </w:t>
            </w:r>
          </w:p>
        </w:tc>
      </w:tr>
      <w:tr w:rsidR="000C55D0" w:rsidRPr="000C72F2" w14:paraId="7787A1AB"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18968A90" w14:textId="0E67F2E7" w:rsidR="000C55D0" w:rsidRDefault="001324CF" w:rsidP="00D231E6">
            <w:pPr>
              <w:rPr>
                <w:rFonts w:ascii="Arial" w:hAnsi="Arial" w:cs="Arial"/>
              </w:rPr>
            </w:pPr>
            <w:r>
              <w:rPr>
                <w:rFonts w:ascii="Arial" w:hAnsi="Arial" w:cs="Arial"/>
              </w:rPr>
              <w:t>4.</w:t>
            </w:r>
            <w:r w:rsidR="001C12C2">
              <w:rPr>
                <w:rFonts w:ascii="Arial" w:hAnsi="Arial" w:cs="Arial"/>
              </w:rPr>
              <w:t>4.4</w:t>
            </w:r>
          </w:p>
        </w:tc>
        <w:tc>
          <w:tcPr>
            <w:tcW w:w="8363" w:type="dxa"/>
          </w:tcPr>
          <w:p w14:paraId="7ACB03C8" w14:textId="22AD0F7E" w:rsidR="000C55D0" w:rsidRDefault="5FA966BA" w:rsidP="00D231E6">
            <w:pPr>
              <w:jc w:val="both"/>
              <w:rPr>
                <w:rFonts w:ascii="Arial" w:hAnsi="Arial" w:cs="Arial"/>
              </w:rPr>
            </w:pPr>
            <w:r w:rsidRPr="37F3A069">
              <w:rPr>
                <w:rFonts w:ascii="Arial" w:hAnsi="Arial" w:cs="Arial"/>
              </w:rPr>
              <w:t>W</w:t>
            </w:r>
            <w:r w:rsidR="000C55D0" w:rsidRPr="37F3A069">
              <w:rPr>
                <w:rFonts w:ascii="Arial" w:hAnsi="Arial" w:cs="Arial"/>
              </w:rPr>
              <w:t>ork</w:t>
            </w:r>
            <w:r w:rsidR="000C55D0" w:rsidRPr="005E2093">
              <w:rPr>
                <w:rFonts w:ascii="Arial" w:hAnsi="Arial" w:cs="Arial"/>
              </w:rPr>
              <w:t xml:space="preserve"> experience week</w:t>
            </w:r>
            <w:r w:rsidR="64E995F7" w:rsidRPr="37F3A069">
              <w:rPr>
                <w:rFonts w:ascii="Arial" w:hAnsi="Arial" w:cs="Arial"/>
              </w:rPr>
              <w:t xml:space="preserve">, </w:t>
            </w:r>
            <w:r w:rsidR="000C55D0" w:rsidRPr="37F3A069">
              <w:rPr>
                <w:rFonts w:ascii="Arial" w:hAnsi="Arial" w:cs="Arial"/>
              </w:rPr>
              <w:t>consist</w:t>
            </w:r>
            <w:r w:rsidR="63C5EF91" w:rsidRPr="37F3A069">
              <w:rPr>
                <w:rFonts w:ascii="Arial" w:hAnsi="Arial" w:cs="Arial"/>
              </w:rPr>
              <w:t>ing</w:t>
            </w:r>
            <w:r w:rsidR="000C55D0" w:rsidRPr="005E2093">
              <w:rPr>
                <w:rFonts w:ascii="Arial" w:hAnsi="Arial" w:cs="Arial"/>
              </w:rPr>
              <w:t xml:space="preserve"> of: </w:t>
            </w:r>
          </w:p>
          <w:p w14:paraId="595CFB1A" w14:textId="77777777" w:rsidR="000C55D0" w:rsidRPr="005E2093" w:rsidRDefault="000C55D0" w:rsidP="00D231E6">
            <w:pPr>
              <w:jc w:val="both"/>
              <w:rPr>
                <w:rFonts w:ascii="Arial" w:hAnsi="Arial" w:cs="Arial"/>
              </w:rPr>
            </w:pPr>
          </w:p>
          <w:p w14:paraId="5F1A0091" w14:textId="08D81E78" w:rsidR="000C55D0" w:rsidRDefault="000C55D0" w:rsidP="00D231E6">
            <w:pPr>
              <w:jc w:val="both"/>
              <w:rPr>
                <w:rFonts w:ascii="Arial" w:hAnsi="Arial" w:cs="Arial"/>
              </w:rPr>
            </w:pPr>
            <w:r w:rsidRPr="005E2093">
              <w:rPr>
                <w:rFonts w:ascii="Arial" w:hAnsi="Arial" w:cs="Arial"/>
              </w:rPr>
              <w:t>M</w:t>
            </w:r>
            <w:r>
              <w:rPr>
                <w:rFonts w:ascii="Arial" w:hAnsi="Arial" w:cs="Arial"/>
              </w:rPr>
              <w:t>onday</w:t>
            </w:r>
            <w:r w:rsidRPr="005E2093">
              <w:rPr>
                <w:rFonts w:ascii="Arial" w:hAnsi="Arial" w:cs="Arial"/>
              </w:rPr>
              <w:t xml:space="preserve">: an overview of the castle followed by a tour of Inverness Museum and Art Gallery and a </w:t>
            </w:r>
            <w:r w:rsidR="001B7D6D">
              <w:rPr>
                <w:rFonts w:ascii="Arial" w:hAnsi="Arial" w:cs="Arial"/>
              </w:rPr>
              <w:t>m</w:t>
            </w:r>
            <w:r w:rsidRPr="005E2093">
              <w:rPr>
                <w:rFonts w:ascii="Arial" w:hAnsi="Arial" w:cs="Arial"/>
              </w:rPr>
              <w:t xml:space="preserve">arketing workshop. The </w:t>
            </w:r>
            <w:r w:rsidR="001B7D6D">
              <w:rPr>
                <w:rFonts w:ascii="Arial" w:hAnsi="Arial" w:cs="Arial"/>
              </w:rPr>
              <w:t>m</w:t>
            </w:r>
            <w:r w:rsidRPr="005E2093">
              <w:rPr>
                <w:rFonts w:ascii="Arial" w:hAnsi="Arial" w:cs="Arial"/>
              </w:rPr>
              <w:t>arketing workshop develop</w:t>
            </w:r>
            <w:r w:rsidR="00F87B9E">
              <w:rPr>
                <w:rFonts w:ascii="Arial" w:hAnsi="Arial" w:cs="Arial"/>
              </w:rPr>
              <w:t xml:space="preserve">ed </w:t>
            </w:r>
            <w:r w:rsidR="7E08DDF3" w:rsidRPr="37F3A069">
              <w:rPr>
                <w:rFonts w:ascii="Arial" w:hAnsi="Arial" w:cs="Arial"/>
              </w:rPr>
              <w:t>students’</w:t>
            </w:r>
            <w:r w:rsidRPr="005E2093">
              <w:rPr>
                <w:rFonts w:ascii="Arial" w:hAnsi="Arial" w:cs="Arial"/>
              </w:rPr>
              <w:t xml:space="preserve"> filming and social media skills.</w:t>
            </w:r>
          </w:p>
          <w:p w14:paraId="039498A4" w14:textId="77777777" w:rsidR="000C55D0" w:rsidRPr="005E2093" w:rsidRDefault="000C55D0" w:rsidP="00D231E6">
            <w:pPr>
              <w:jc w:val="both"/>
              <w:rPr>
                <w:rFonts w:ascii="Arial" w:hAnsi="Arial" w:cs="Arial"/>
              </w:rPr>
            </w:pPr>
          </w:p>
          <w:p w14:paraId="76B07682" w14:textId="22294681" w:rsidR="000C55D0" w:rsidRDefault="000C55D0" w:rsidP="00D231E6">
            <w:pPr>
              <w:jc w:val="both"/>
              <w:rPr>
                <w:rFonts w:ascii="Arial" w:hAnsi="Arial" w:cs="Arial"/>
              </w:rPr>
            </w:pPr>
            <w:r w:rsidRPr="005E2093">
              <w:rPr>
                <w:rFonts w:ascii="Arial" w:hAnsi="Arial" w:cs="Arial"/>
              </w:rPr>
              <w:t>T</w:t>
            </w:r>
            <w:r>
              <w:rPr>
                <w:rFonts w:ascii="Arial" w:hAnsi="Arial" w:cs="Arial"/>
              </w:rPr>
              <w:t>uesday</w:t>
            </w:r>
            <w:r w:rsidRPr="005E2093">
              <w:rPr>
                <w:rFonts w:ascii="Arial" w:hAnsi="Arial" w:cs="Arial"/>
              </w:rPr>
              <w:t xml:space="preserve">:  Students based at the Eastgate </w:t>
            </w:r>
            <w:r w:rsidR="001B7D6D">
              <w:rPr>
                <w:rFonts w:ascii="Arial" w:hAnsi="Arial" w:cs="Arial"/>
              </w:rPr>
              <w:t>C</w:t>
            </w:r>
            <w:r w:rsidRPr="005E2093">
              <w:rPr>
                <w:rFonts w:ascii="Arial" w:hAnsi="Arial" w:cs="Arial"/>
              </w:rPr>
              <w:t xml:space="preserve">entre to participate in a food hygiene course and a workshop on merchandising. </w:t>
            </w:r>
          </w:p>
          <w:p w14:paraId="6ABF5C80" w14:textId="77777777" w:rsidR="000C55D0" w:rsidRPr="005E2093" w:rsidRDefault="000C55D0" w:rsidP="00D231E6">
            <w:pPr>
              <w:jc w:val="both"/>
              <w:rPr>
                <w:rFonts w:ascii="Arial" w:hAnsi="Arial" w:cs="Arial"/>
              </w:rPr>
            </w:pPr>
          </w:p>
          <w:p w14:paraId="4A4C7D55" w14:textId="1350D81D" w:rsidR="000C55D0" w:rsidRDefault="000C55D0" w:rsidP="00D231E6">
            <w:pPr>
              <w:jc w:val="both"/>
              <w:rPr>
                <w:rFonts w:ascii="Arial" w:hAnsi="Arial" w:cs="Arial"/>
              </w:rPr>
            </w:pPr>
            <w:r w:rsidRPr="005E2093">
              <w:rPr>
                <w:rFonts w:ascii="Arial" w:hAnsi="Arial" w:cs="Arial"/>
              </w:rPr>
              <w:t>W</w:t>
            </w:r>
            <w:r>
              <w:rPr>
                <w:rFonts w:ascii="Arial" w:hAnsi="Arial" w:cs="Arial"/>
              </w:rPr>
              <w:t>ednesday and Thursday</w:t>
            </w:r>
            <w:r w:rsidRPr="005E2093">
              <w:rPr>
                <w:rFonts w:ascii="Arial" w:hAnsi="Arial" w:cs="Arial"/>
              </w:rPr>
              <w:t xml:space="preserve">: Two on-site training days in various HLH facilities including </w:t>
            </w:r>
            <w:r w:rsidR="001B7D6D">
              <w:rPr>
                <w:rFonts w:ascii="Arial" w:hAnsi="Arial" w:cs="Arial"/>
              </w:rPr>
              <w:t>l</w:t>
            </w:r>
            <w:r w:rsidRPr="005E2093">
              <w:rPr>
                <w:rFonts w:ascii="Arial" w:hAnsi="Arial" w:cs="Arial"/>
              </w:rPr>
              <w:t xml:space="preserve">ibraries, Inverness Museum and Art Gallery, </w:t>
            </w:r>
            <w:r w:rsidR="001B7D6D">
              <w:rPr>
                <w:rFonts w:ascii="Arial" w:hAnsi="Arial" w:cs="Arial"/>
              </w:rPr>
              <w:t>l</w:t>
            </w:r>
            <w:r w:rsidRPr="005E2093">
              <w:rPr>
                <w:rFonts w:ascii="Arial" w:hAnsi="Arial" w:cs="Arial"/>
              </w:rPr>
              <w:t xml:space="preserve">eisure </w:t>
            </w:r>
            <w:r w:rsidR="001B7D6D">
              <w:rPr>
                <w:rFonts w:ascii="Arial" w:hAnsi="Arial" w:cs="Arial"/>
              </w:rPr>
              <w:t>c</w:t>
            </w:r>
            <w:r w:rsidRPr="005E2093">
              <w:rPr>
                <w:rFonts w:ascii="Arial" w:hAnsi="Arial" w:cs="Arial"/>
              </w:rPr>
              <w:t xml:space="preserve">entres, Highland Archive Centre and </w:t>
            </w:r>
            <w:r>
              <w:rPr>
                <w:rFonts w:ascii="Arial" w:hAnsi="Arial" w:cs="Arial"/>
              </w:rPr>
              <w:t xml:space="preserve">Inverness </w:t>
            </w:r>
            <w:r w:rsidRPr="005E2093">
              <w:rPr>
                <w:rFonts w:ascii="Arial" w:hAnsi="Arial" w:cs="Arial"/>
              </w:rPr>
              <w:t xml:space="preserve">Botanic Gardens. </w:t>
            </w:r>
          </w:p>
          <w:p w14:paraId="7370EFC1" w14:textId="77777777" w:rsidR="000C55D0" w:rsidRPr="005E2093" w:rsidRDefault="000C55D0" w:rsidP="00D231E6">
            <w:pPr>
              <w:jc w:val="both"/>
              <w:rPr>
                <w:rFonts w:ascii="Arial" w:hAnsi="Arial" w:cs="Arial"/>
              </w:rPr>
            </w:pPr>
          </w:p>
          <w:p w14:paraId="4EAAC310" w14:textId="5270DB06" w:rsidR="000C55D0" w:rsidRPr="005E2093" w:rsidRDefault="000C55D0" w:rsidP="00D231E6">
            <w:pPr>
              <w:jc w:val="both"/>
              <w:rPr>
                <w:rFonts w:ascii="Arial" w:hAnsi="Arial" w:cs="Arial"/>
              </w:rPr>
            </w:pPr>
            <w:r w:rsidRPr="005E2093">
              <w:rPr>
                <w:rFonts w:ascii="Arial" w:hAnsi="Arial" w:cs="Arial"/>
              </w:rPr>
              <w:t>F</w:t>
            </w:r>
            <w:r>
              <w:rPr>
                <w:rFonts w:ascii="Arial" w:hAnsi="Arial" w:cs="Arial"/>
              </w:rPr>
              <w:t>riday</w:t>
            </w:r>
            <w:r w:rsidRPr="005E2093">
              <w:rPr>
                <w:rFonts w:ascii="Arial" w:hAnsi="Arial" w:cs="Arial"/>
              </w:rPr>
              <w:t xml:space="preserve">:  Training with </w:t>
            </w:r>
            <w:r>
              <w:rPr>
                <w:rFonts w:ascii="Arial" w:hAnsi="Arial" w:cs="Arial"/>
              </w:rPr>
              <w:t xml:space="preserve">the </w:t>
            </w:r>
            <w:r w:rsidR="00E2091B">
              <w:rPr>
                <w:rFonts w:ascii="Arial" w:hAnsi="Arial" w:cs="Arial"/>
              </w:rPr>
              <w:t>HR</w:t>
            </w:r>
            <w:r w:rsidRPr="005E2093">
              <w:rPr>
                <w:rFonts w:ascii="Arial" w:hAnsi="Arial" w:cs="Arial"/>
              </w:rPr>
              <w:t xml:space="preserve"> </w:t>
            </w:r>
            <w:r w:rsidR="001B7D6D">
              <w:rPr>
                <w:rFonts w:ascii="Arial" w:hAnsi="Arial" w:cs="Arial"/>
              </w:rPr>
              <w:t>m</w:t>
            </w:r>
            <w:r w:rsidRPr="005E2093">
              <w:rPr>
                <w:rFonts w:ascii="Arial" w:hAnsi="Arial" w:cs="Arial"/>
              </w:rPr>
              <w:t xml:space="preserve">anager on CV sculpting and </w:t>
            </w:r>
            <w:r>
              <w:rPr>
                <w:rFonts w:ascii="Arial" w:hAnsi="Arial" w:cs="Arial"/>
              </w:rPr>
              <w:t>i</w:t>
            </w:r>
            <w:r w:rsidRPr="005E2093">
              <w:rPr>
                <w:rFonts w:ascii="Arial" w:hAnsi="Arial" w:cs="Arial"/>
              </w:rPr>
              <w:t>nterview training</w:t>
            </w:r>
            <w:r>
              <w:rPr>
                <w:rFonts w:ascii="Arial" w:hAnsi="Arial" w:cs="Arial"/>
              </w:rPr>
              <w:t>.  T</w:t>
            </w:r>
            <w:r w:rsidRPr="005E2093">
              <w:rPr>
                <w:rFonts w:ascii="Arial" w:hAnsi="Arial" w:cs="Arial"/>
              </w:rPr>
              <w:t>he students help</w:t>
            </w:r>
            <w:r w:rsidR="00E34CE8">
              <w:rPr>
                <w:rFonts w:ascii="Arial" w:hAnsi="Arial" w:cs="Arial"/>
              </w:rPr>
              <w:t>ed</w:t>
            </w:r>
            <w:r w:rsidRPr="005E2093">
              <w:rPr>
                <w:rFonts w:ascii="Arial" w:hAnsi="Arial" w:cs="Arial"/>
              </w:rPr>
              <w:t xml:space="preserve"> facilitate the Inverness Castle Experience recruitment day</w:t>
            </w:r>
            <w:r w:rsidR="00E34CE8">
              <w:rPr>
                <w:rFonts w:ascii="Arial" w:hAnsi="Arial" w:cs="Arial"/>
              </w:rPr>
              <w:t>s.</w:t>
            </w:r>
          </w:p>
          <w:p w14:paraId="624E7912" w14:textId="77777777" w:rsidR="000C55D0" w:rsidRDefault="000C55D0" w:rsidP="00D231E6">
            <w:pPr>
              <w:jc w:val="both"/>
              <w:rPr>
                <w:rFonts w:ascii="Arial" w:hAnsi="Arial" w:cs="Arial"/>
                <w:szCs w:val="24"/>
              </w:rPr>
            </w:pPr>
          </w:p>
        </w:tc>
      </w:tr>
      <w:tr w:rsidR="000C55D0" w:rsidRPr="000C72F2" w14:paraId="455771C2"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2952202C" w14:textId="09CC659B" w:rsidR="000C55D0" w:rsidRDefault="0010349A" w:rsidP="00D231E6">
            <w:pPr>
              <w:rPr>
                <w:rFonts w:ascii="Arial" w:hAnsi="Arial" w:cs="Arial"/>
              </w:rPr>
            </w:pPr>
            <w:r>
              <w:rPr>
                <w:rFonts w:ascii="Arial" w:hAnsi="Arial" w:cs="Arial"/>
              </w:rPr>
              <w:t>4.</w:t>
            </w:r>
            <w:r w:rsidR="001C12C2">
              <w:rPr>
                <w:rFonts w:ascii="Arial" w:hAnsi="Arial" w:cs="Arial"/>
              </w:rPr>
              <w:t>4.5</w:t>
            </w:r>
          </w:p>
        </w:tc>
        <w:tc>
          <w:tcPr>
            <w:tcW w:w="8363" w:type="dxa"/>
          </w:tcPr>
          <w:p w14:paraId="46496A37" w14:textId="77777777" w:rsidR="000C55D0" w:rsidRPr="001A17BE" w:rsidRDefault="000C55D0" w:rsidP="00D231E6">
            <w:pPr>
              <w:jc w:val="both"/>
              <w:rPr>
                <w:rFonts w:ascii="Arial" w:hAnsi="Arial" w:cs="Arial"/>
              </w:rPr>
            </w:pPr>
            <w:r w:rsidRPr="001A17BE">
              <w:rPr>
                <w:rFonts w:ascii="Arial" w:hAnsi="Arial" w:cs="Arial"/>
              </w:rPr>
              <w:t>Members of the team were invited to present at the Museum</w:t>
            </w:r>
            <w:r>
              <w:rPr>
                <w:rFonts w:ascii="Arial" w:hAnsi="Arial" w:cs="Arial"/>
              </w:rPr>
              <w:t>s</w:t>
            </w:r>
            <w:r w:rsidRPr="001A17BE">
              <w:rPr>
                <w:rFonts w:ascii="Arial" w:hAnsi="Arial" w:cs="Arial"/>
              </w:rPr>
              <w:t xml:space="preserve"> Heritage Highland annual conference.  The presentation highlighted the work that has been undertaken with the museums and the content signposting within the </w:t>
            </w:r>
            <w:r>
              <w:rPr>
                <w:rFonts w:ascii="Arial" w:hAnsi="Arial" w:cs="Arial"/>
              </w:rPr>
              <w:t>c</w:t>
            </w:r>
            <w:r w:rsidRPr="001A17BE">
              <w:rPr>
                <w:rFonts w:ascii="Arial" w:hAnsi="Arial" w:cs="Arial"/>
              </w:rPr>
              <w:t xml:space="preserve">astle.  The presentation was well received by the groups, and they are keen </w:t>
            </w:r>
            <w:r>
              <w:rPr>
                <w:rFonts w:ascii="Arial" w:hAnsi="Arial" w:cs="Arial"/>
              </w:rPr>
              <w:t>to continue to work w</w:t>
            </w:r>
            <w:r w:rsidRPr="001A17BE">
              <w:rPr>
                <w:rFonts w:ascii="Arial" w:hAnsi="Arial" w:cs="Arial"/>
              </w:rPr>
              <w:t xml:space="preserve">ith the team on future projects and programming. </w:t>
            </w:r>
          </w:p>
          <w:p w14:paraId="4EA905FC" w14:textId="77777777" w:rsidR="000C55D0" w:rsidRDefault="000C55D0" w:rsidP="00D231E6">
            <w:pPr>
              <w:jc w:val="both"/>
              <w:rPr>
                <w:rFonts w:ascii="Arial" w:hAnsi="Arial" w:cs="Arial"/>
                <w:szCs w:val="24"/>
              </w:rPr>
            </w:pPr>
          </w:p>
        </w:tc>
      </w:tr>
      <w:tr w:rsidR="000C55D0" w:rsidRPr="000C72F2" w14:paraId="3322D4A9"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6B3F7D1" w14:textId="5CCCC067" w:rsidR="000C55D0" w:rsidRDefault="0010349A" w:rsidP="00D231E6">
            <w:pPr>
              <w:rPr>
                <w:rFonts w:ascii="Arial" w:hAnsi="Arial" w:cs="Arial"/>
              </w:rPr>
            </w:pPr>
            <w:r>
              <w:rPr>
                <w:rFonts w:ascii="Arial" w:hAnsi="Arial" w:cs="Arial"/>
              </w:rPr>
              <w:t>4.</w:t>
            </w:r>
            <w:r w:rsidR="001C12C2">
              <w:rPr>
                <w:rFonts w:ascii="Arial" w:hAnsi="Arial" w:cs="Arial"/>
              </w:rPr>
              <w:t>4.6</w:t>
            </w:r>
          </w:p>
        </w:tc>
        <w:tc>
          <w:tcPr>
            <w:tcW w:w="8363" w:type="dxa"/>
          </w:tcPr>
          <w:p w14:paraId="17ABB97B" w14:textId="64673927" w:rsidR="000C55D0" w:rsidRDefault="000C55D0" w:rsidP="00D231E6">
            <w:pPr>
              <w:jc w:val="both"/>
              <w:rPr>
                <w:rFonts w:ascii="Arial" w:hAnsi="Arial" w:cs="Arial"/>
                <w:szCs w:val="24"/>
              </w:rPr>
            </w:pPr>
            <w:r w:rsidRPr="00F069AB">
              <w:rPr>
                <w:rFonts w:ascii="Arial" w:hAnsi="Arial" w:cs="Arial"/>
              </w:rPr>
              <w:t xml:space="preserve">Inverness Castle project team attended the Nairn Careers </w:t>
            </w:r>
            <w:r>
              <w:rPr>
                <w:rFonts w:ascii="Arial" w:hAnsi="Arial" w:cs="Arial"/>
              </w:rPr>
              <w:t>F</w:t>
            </w:r>
            <w:r w:rsidRPr="00F069AB">
              <w:rPr>
                <w:rFonts w:ascii="Arial" w:hAnsi="Arial" w:cs="Arial"/>
              </w:rPr>
              <w:t xml:space="preserve">air in May.  The </w:t>
            </w:r>
            <w:r>
              <w:rPr>
                <w:rFonts w:ascii="Arial" w:hAnsi="Arial" w:cs="Arial"/>
              </w:rPr>
              <w:t>F</w:t>
            </w:r>
            <w:r w:rsidRPr="00F069AB">
              <w:rPr>
                <w:rFonts w:ascii="Arial" w:hAnsi="Arial" w:cs="Arial"/>
              </w:rPr>
              <w:t xml:space="preserve">air was run by </w:t>
            </w:r>
            <w:r>
              <w:rPr>
                <w:rFonts w:ascii="Arial" w:hAnsi="Arial" w:cs="Arial"/>
              </w:rPr>
              <w:t>T</w:t>
            </w:r>
            <w:r w:rsidRPr="00F069AB">
              <w:rPr>
                <w:rFonts w:ascii="Arial" w:hAnsi="Arial" w:cs="Arial"/>
              </w:rPr>
              <w:t>he Highland Council</w:t>
            </w:r>
            <w:r>
              <w:rPr>
                <w:rFonts w:ascii="Arial" w:hAnsi="Arial" w:cs="Arial"/>
              </w:rPr>
              <w:t>’</w:t>
            </w:r>
            <w:r w:rsidRPr="00F069AB">
              <w:rPr>
                <w:rFonts w:ascii="Arial" w:hAnsi="Arial" w:cs="Arial"/>
              </w:rPr>
              <w:t xml:space="preserve">s Employability Team.  </w:t>
            </w:r>
            <w:r w:rsidR="00361DAC">
              <w:rPr>
                <w:rFonts w:ascii="Arial" w:hAnsi="Arial" w:cs="Arial"/>
              </w:rPr>
              <w:t>The</w:t>
            </w:r>
            <w:r w:rsidRPr="00F069AB">
              <w:rPr>
                <w:rFonts w:ascii="Arial" w:hAnsi="Arial" w:cs="Arial"/>
              </w:rPr>
              <w:t xml:space="preserve"> main purpose was to promote the forthcoming recruitment days, opportunities within the </w:t>
            </w:r>
            <w:r>
              <w:rPr>
                <w:rFonts w:ascii="Arial" w:hAnsi="Arial" w:cs="Arial"/>
              </w:rPr>
              <w:t>c</w:t>
            </w:r>
            <w:r w:rsidRPr="00F069AB">
              <w:rPr>
                <w:rFonts w:ascii="Arial" w:hAnsi="Arial" w:cs="Arial"/>
              </w:rPr>
              <w:t>astle and to network with employment agencies.</w:t>
            </w:r>
          </w:p>
          <w:p w14:paraId="0136ECB0" w14:textId="77777777" w:rsidR="000C55D0" w:rsidRDefault="000C55D0" w:rsidP="00D231E6">
            <w:pPr>
              <w:jc w:val="both"/>
              <w:rPr>
                <w:rFonts w:ascii="Arial" w:hAnsi="Arial" w:cs="Arial"/>
                <w:szCs w:val="24"/>
              </w:rPr>
            </w:pPr>
          </w:p>
        </w:tc>
      </w:tr>
      <w:tr w:rsidR="000C55D0" w:rsidRPr="000C72F2" w14:paraId="5CDB430C"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5A451E20" w14:textId="55B41B0F" w:rsidR="000C55D0" w:rsidRDefault="0010349A" w:rsidP="00D231E6">
            <w:pPr>
              <w:rPr>
                <w:rFonts w:ascii="Arial" w:hAnsi="Arial" w:cs="Arial"/>
              </w:rPr>
            </w:pPr>
            <w:r>
              <w:rPr>
                <w:rFonts w:ascii="Arial" w:hAnsi="Arial" w:cs="Arial"/>
              </w:rPr>
              <w:t>4.</w:t>
            </w:r>
            <w:r w:rsidR="001C12C2">
              <w:rPr>
                <w:rFonts w:ascii="Arial" w:hAnsi="Arial" w:cs="Arial"/>
              </w:rPr>
              <w:t>4.7</w:t>
            </w:r>
          </w:p>
        </w:tc>
        <w:tc>
          <w:tcPr>
            <w:tcW w:w="8363" w:type="dxa"/>
          </w:tcPr>
          <w:p w14:paraId="0CD45893" w14:textId="78B8B223" w:rsidR="000C55D0" w:rsidRPr="00D450DF" w:rsidRDefault="000C55D0" w:rsidP="00D231E6">
            <w:pPr>
              <w:jc w:val="both"/>
              <w:rPr>
                <w:rFonts w:ascii="Arial" w:hAnsi="Arial" w:cs="Arial"/>
              </w:rPr>
            </w:pPr>
            <w:r w:rsidRPr="00D450DF">
              <w:rPr>
                <w:rFonts w:ascii="Arial" w:hAnsi="Arial" w:cs="Arial"/>
              </w:rPr>
              <w:t xml:space="preserve">The team presented to Highlands and Islands Enterprise </w:t>
            </w:r>
            <w:r w:rsidR="00361DAC">
              <w:rPr>
                <w:rFonts w:ascii="Arial" w:hAnsi="Arial" w:cs="Arial"/>
              </w:rPr>
              <w:t xml:space="preserve">(HIE) </w:t>
            </w:r>
            <w:r w:rsidRPr="00D450DF">
              <w:rPr>
                <w:rFonts w:ascii="Arial" w:hAnsi="Arial" w:cs="Arial"/>
              </w:rPr>
              <w:t xml:space="preserve">to showcase the project and highlight the content within the castle which is signposting to each of the HIE areas.  The presentation was well attended and well received.  </w:t>
            </w:r>
          </w:p>
          <w:p w14:paraId="28A1A8F3" w14:textId="77777777" w:rsidR="000C55D0" w:rsidRDefault="000C55D0" w:rsidP="00D231E6">
            <w:pPr>
              <w:jc w:val="both"/>
              <w:rPr>
                <w:rFonts w:ascii="Arial" w:hAnsi="Arial" w:cs="Arial"/>
                <w:szCs w:val="24"/>
              </w:rPr>
            </w:pPr>
          </w:p>
        </w:tc>
      </w:tr>
      <w:tr w:rsidR="000C55D0" w:rsidRPr="000C72F2" w14:paraId="0F953FA8"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62A81C38" w14:textId="2AFB98B5" w:rsidR="000C55D0" w:rsidRDefault="0010349A" w:rsidP="00D231E6">
            <w:pPr>
              <w:rPr>
                <w:rFonts w:ascii="Arial" w:hAnsi="Arial" w:cs="Arial"/>
              </w:rPr>
            </w:pPr>
            <w:r>
              <w:rPr>
                <w:rFonts w:ascii="Arial" w:hAnsi="Arial" w:cs="Arial"/>
              </w:rPr>
              <w:t>4.</w:t>
            </w:r>
            <w:r w:rsidR="001C12C2">
              <w:rPr>
                <w:rFonts w:ascii="Arial" w:hAnsi="Arial" w:cs="Arial"/>
              </w:rPr>
              <w:t>4.8</w:t>
            </w:r>
          </w:p>
        </w:tc>
        <w:tc>
          <w:tcPr>
            <w:tcW w:w="8363" w:type="dxa"/>
          </w:tcPr>
          <w:p w14:paraId="0A4F0395" w14:textId="1C0C83E8" w:rsidR="000C55D0" w:rsidRPr="00D450DF" w:rsidRDefault="000C55D0" w:rsidP="00D231E6">
            <w:pPr>
              <w:jc w:val="both"/>
              <w:rPr>
                <w:rFonts w:ascii="Arial" w:hAnsi="Arial" w:cs="Arial"/>
              </w:rPr>
            </w:pPr>
            <w:r w:rsidRPr="00D450DF">
              <w:rPr>
                <w:rFonts w:ascii="Arial" w:hAnsi="Arial" w:cs="Arial"/>
              </w:rPr>
              <w:t>The ‘Naming of Flora</w:t>
            </w:r>
            <w:r w:rsidR="00886457">
              <w:rPr>
                <w:rFonts w:ascii="Arial" w:hAnsi="Arial" w:cs="Arial"/>
              </w:rPr>
              <w:t>’</w:t>
            </w:r>
            <w:r w:rsidRPr="00D450DF">
              <w:rPr>
                <w:rFonts w:ascii="Arial" w:hAnsi="Arial" w:cs="Arial"/>
              </w:rPr>
              <w:t xml:space="preserve">s pup’ competition was launched.  120 Highland </w:t>
            </w:r>
            <w:r w:rsidR="00FC7B19">
              <w:rPr>
                <w:rFonts w:ascii="Arial" w:hAnsi="Arial" w:cs="Arial"/>
              </w:rPr>
              <w:t>p</w:t>
            </w:r>
            <w:r w:rsidRPr="00D450DF">
              <w:rPr>
                <w:rFonts w:ascii="Arial" w:hAnsi="Arial" w:cs="Arial"/>
              </w:rPr>
              <w:t xml:space="preserve">rimary schools were asked to name the pup and write a story or poem about the dog.  </w:t>
            </w:r>
            <w:r w:rsidR="00FC7B19">
              <w:rPr>
                <w:rFonts w:ascii="Arial" w:hAnsi="Arial" w:cs="Arial"/>
              </w:rPr>
              <w:t>O</w:t>
            </w:r>
            <w:r w:rsidRPr="00D450DF">
              <w:rPr>
                <w:rFonts w:ascii="Arial" w:hAnsi="Arial" w:cs="Arial"/>
              </w:rPr>
              <w:t xml:space="preserve">ver 170 suggestions </w:t>
            </w:r>
            <w:r w:rsidR="00FC7B19">
              <w:rPr>
                <w:rFonts w:ascii="Arial" w:hAnsi="Arial" w:cs="Arial"/>
              </w:rPr>
              <w:t xml:space="preserve">were received </w:t>
            </w:r>
            <w:r w:rsidRPr="00D450DF">
              <w:rPr>
                <w:rFonts w:ascii="Arial" w:hAnsi="Arial" w:cs="Arial"/>
              </w:rPr>
              <w:t xml:space="preserve">which have been rag rated by the team and will now be judged by a panel of </w:t>
            </w:r>
            <w:r>
              <w:rPr>
                <w:rFonts w:ascii="Arial" w:hAnsi="Arial" w:cs="Arial"/>
              </w:rPr>
              <w:t>c</w:t>
            </w:r>
            <w:r w:rsidRPr="00D450DF">
              <w:rPr>
                <w:rFonts w:ascii="Arial" w:hAnsi="Arial" w:cs="Arial"/>
              </w:rPr>
              <w:t xml:space="preserve">astle </w:t>
            </w:r>
            <w:r>
              <w:rPr>
                <w:rFonts w:ascii="Arial" w:hAnsi="Arial" w:cs="Arial"/>
              </w:rPr>
              <w:t>r</w:t>
            </w:r>
            <w:r w:rsidRPr="00D450DF">
              <w:rPr>
                <w:rFonts w:ascii="Arial" w:hAnsi="Arial" w:cs="Arial"/>
              </w:rPr>
              <w:t>epresentatives.</w:t>
            </w:r>
          </w:p>
          <w:p w14:paraId="664F69A8" w14:textId="77777777" w:rsidR="000C55D0" w:rsidRDefault="000C55D0" w:rsidP="00D231E6">
            <w:pPr>
              <w:jc w:val="both"/>
              <w:rPr>
                <w:rFonts w:ascii="Arial" w:hAnsi="Arial" w:cs="Arial"/>
                <w:szCs w:val="24"/>
              </w:rPr>
            </w:pPr>
          </w:p>
        </w:tc>
      </w:tr>
      <w:tr w:rsidR="000C55D0" w:rsidRPr="000C72F2" w14:paraId="746E1F40"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7970EFCB" w14:textId="4C1A530B" w:rsidR="000C55D0" w:rsidRDefault="0010349A" w:rsidP="00D231E6">
            <w:pPr>
              <w:rPr>
                <w:rFonts w:ascii="Arial" w:hAnsi="Arial" w:cs="Arial"/>
              </w:rPr>
            </w:pPr>
            <w:r>
              <w:rPr>
                <w:rFonts w:ascii="Arial" w:hAnsi="Arial" w:cs="Arial"/>
              </w:rPr>
              <w:t>4.</w:t>
            </w:r>
            <w:r w:rsidR="00886457">
              <w:rPr>
                <w:rFonts w:ascii="Arial" w:hAnsi="Arial" w:cs="Arial"/>
              </w:rPr>
              <w:t>4.9</w:t>
            </w:r>
          </w:p>
        </w:tc>
        <w:tc>
          <w:tcPr>
            <w:tcW w:w="8363" w:type="dxa"/>
          </w:tcPr>
          <w:p w14:paraId="3F464EED" w14:textId="13D40B83" w:rsidR="000C55D0" w:rsidRDefault="000C55D0" w:rsidP="00D231E6">
            <w:pPr>
              <w:jc w:val="both"/>
              <w:rPr>
                <w:rFonts w:ascii="Arial" w:hAnsi="Arial" w:cs="Arial"/>
              </w:rPr>
            </w:pPr>
            <w:r>
              <w:rPr>
                <w:rFonts w:ascii="Arial" w:hAnsi="Arial" w:cs="Arial"/>
              </w:rPr>
              <w:t xml:space="preserve">Members of </w:t>
            </w:r>
            <w:r w:rsidRPr="00D450DF">
              <w:rPr>
                <w:rFonts w:ascii="Arial" w:hAnsi="Arial" w:cs="Arial"/>
              </w:rPr>
              <w:t xml:space="preserve">the </w:t>
            </w:r>
            <w:r w:rsidR="00D3062B">
              <w:rPr>
                <w:rFonts w:ascii="Arial" w:hAnsi="Arial" w:cs="Arial"/>
              </w:rPr>
              <w:t>p</w:t>
            </w:r>
            <w:r w:rsidRPr="00D450DF">
              <w:rPr>
                <w:rFonts w:ascii="Arial" w:hAnsi="Arial" w:cs="Arial"/>
              </w:rPr>
              <w:t xml:space="preserve">roject team attended the Scottish Tourism Signature Conference in Edinburgh in March.  The conference brought together leading </w:t>
            </w:r>
            <w:r w:rsidRPr="00D450DF">
              <w:rPr>
                <w:rFonts w:ascii="Arial" w:hAnsi="Arial" w:cs="Arial"/>
              </w:rPr>
              <w:lastRenderedPageBreak/>
              <w:t>voices and industry experts and was a useful event to give the latest insights to the tourism trends.</w:t>
            </w:r>
          </w:p>
          <w:p w14:paraId="7CAC2E03" w14:textId="77777777" w:rsidR="000C55D0" w:rsidRPr="00D450DF" w:rsidRDefault="000C55D0" w:rsidP="00D231E6">
            <w:pPr>
              <w:jc w:val="both"/>
              <w:rPr>
                <w:rFonts w:ascii="Arial" w:hAnsi="Arial" w:cs="Arial"/>
              </w:rPr>
            </w:pPr>
          </w:p>
        </w:tc>
      </w:tr>
      <w:tr w:rsidR="000C55D0" w:rsidRPr="000C72F2" w14:paraId="6DBEF0A7"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3FB1C553" w14:textId="73A533A5" w:rsidR="000C55D0" w:rsidRDefault="0010349A" w:rsidP="00D231E6">
            <w:pPr>
              <w:rPr>
                <w:rFonts w:ascii="Arial" w:hAnsi="Arial" w:cs="Arial"/>
              </w:rPr>
            </w:pPr>
            <w:r>
              <w:rPr>
                <w:rFonts w:ascii="Arial" w:hAnsi="Arial" w:cs="Arial"/>
              </w:rPr>
              <w:lastRenderedPageBreak/>
              <w:t>4.</w:t>
            </w:r>
            <w:r w:rsidR="00886457">
              <w:rPr>
                <w:rFonts w:ascii="Arial" w:hAnsi="Arial" w:cs="Arial"/>
              </w:rPr>
              <w:t>4.10</w:t>
            </w:r>
          </w:p>
        </w:tc>
        <w:tc>
          <w:tcPr>
            <w:tcW w:w="8363" w:type="dxa"/>
          </w:tcPr>
          <w:p w14:paraId="6D84DA69" w14:textId="14E37E2D" w:rsidR="000C55D0" w:rsidRPr="008214E9" w:rsidRDefault="000C55D0" w:rsidP="00D231E6">
            <w:pPr>
              <w:jc w:val="both"/>
              <w:rPr>
                <w:rFonts w:ascii="Arial" w:hAnsi="Arial" w:cs="Arial"/>
              </w:rPr>
            </w:pPr>
            <w:r w:rsidRPr="008214E9">
              <w:rPr>
                <w:rFonts w:ascii="Arial" w:hAnsi="Arial" w:cs="Arial"/>
              </w:rPr>
              <w:t xml:space="preserve">The project team conducted site visits with the Boards of both </w:t>
            </w:r>
            <w:r>
              <w:rPr>
                <w:rFonts w:ascii="Arial" w:hAnsi="Arial" w:cs="Arial"/>
              </w:rPr>
              <w:t xml:space="preserve">High Life Highland and </w:t>
            </w:r>
            <w:r w:rsidRPr="008214E9">
              <w:rPr>
                <w:rFonts w:ascii="Arial" w:hAnsi="Arial" w:cs="Arial"/>
              </w:rPr>
              <w:t>Highlands and Islands Enterprise</w:t>
            </w:r>
            <w:r w:rsidR="002C5789">
              <w:rPr>
                <w:rFonts w:ascii="Arial" w:hAnsi="Arial" w:cs="Arial"/>
              </w:rPr>
              <w:t xml:space="preserve"> </w:t>
            </w:r>
            <w:r w:rsidRPr="008214E9">
              <w:rPr>
                <w:rFonts w:ascii="Arial" w:hAnsi="Arial" w:cs="Arial"/>
              </w:rPr>
              <w:t>taking them through the progress on site and planned content details</w:t>
            </w:r>
            <w:r>
              <w:rPr>
                <w:rFonts w:ascii="Arial" w:hAnsi="Arial" w:cs="Arial"/>
              </w:rPr>
              <w:t>.</w:t>
            </w:r>
          </w:p>
          <w:p w14:paraId="21EBCA5C" w14:textId="77777777" w:rsidR="000C55D0" w:rsidRPr="00D450DF" w:rsidRDefault="000C55D0" w:rsidP="00D231E6">
            <w:pPr>
              <w:jc w:val="both"/>
              <w:rPr>
                <w:rFonts w:ascii="Arial" w:hAnsi="Arial" w:cs="Arial"/>
              </w:rPr>
            </w:pPr>
          </w:p>
        </w:tc>
      </w:tr>
      <w:tr w:rsidR="000C55D0" w:rsidRPr="000C72F2" w14:paraId="26466605"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51233093" w14:textId="20E2E9ED" w:rsidR="000C55D0" w:rsidRDefault="0010349A" w:rsidP="00D231E6">
            <w:pPr>
              <w:rPr>
                <w:rFonts w:ascii="Arial" w:hAnsi="Arial" w:cs="Arial"/>
              </w:rPr>
            </w:pPr>
            <w:r>
              <w:rPr>
                <w:rFonts w:ascii="Arial" w:hAnsi="Arial" w:cs="Arial"/>
              </w:rPr>
              <w:t>4.</w:t>
            </w:r>
            <w:r w:rsidR="00886457">
              <w:rPr>
                <w:rFonts w:ascii="Arial" w:hAnsi="Arial" w:cs="Arial"/>
              </w:rPr>
              <w:t>4.</w:t>
            </w:r>
            <w:r>
              <w:rPr>
                <w:rFonts w:ascii="Arial" w:hAnsi="Arial" w:cs="Arial"/>
              </w:rPr>
              <w:t>1</w:t>
            </w:r>
            <w:r w:rsidR="00886457">
              <w:rPr>
                <w:rFonts w:ascii="Arial" w:hAnsi="Arial" w:cs="Arial"/>
              </w:rPr>
              <w:t>1</w:t>
            </w:r>
          </w:p>
        </w:tc>
        <w:tc>
          <w:tcPr>
            <w:tcW w:w="8363" w:type="dxa"/>
          </w:tcPr>
          <w:p w14:paraId="10B4362D" w14:textId="77777777" w:rsidR="000C55D0" w:rsidRDefault="000C55D0" w:rsidP="00D231E6">
            <w:pPr>
              <w:jc w:val="both"/>
              <w:rPr>
                <w:rFonts w:ascii="Arial" w:hAnsi="Arial" w:cs="Arial"/>
              </w:rPr>
            </w:pPr>
            <w:r w:rsidRPr="00A64831">
              <w:rPr>
                <w:rFonts w:ascii="Arial" w:hAnsi="Arial" w:cs="Arial"/>
              </w:rPr>
              <w:t xml:space="preserve">Members of the project team were delighted to be invited by Savills to present the Inverness Castle Experience at their Business Breakfast for the Tourism, Leisure and Events sector. The presentation was well received by those in attendance and the event provided the team with new networking opportunities in the </w:t>
            </w:r>
            <w:r>
              <w:rPr>
                <w:rFonts w:ascii="Arial" w:hAnsi="Arial" w:cs="Arial"/>
              </w:rPr>
              <w:t>c</w:t>
            </w:r>
            <w:r w:rsidRPr="00A64831">
              <w:rPr>
                <w:rFonts w:ascii="Arial" w:hAnsi="Arial" w:cs="Arial"/>
              </w:rPr>
              <w:t xml:space="preserve">ity </w:t>
            </w:r>
            <w:r>
              <w:rPr>
                <w:rFonts w:ascii="Arial" w:hAnsi="Arial" w:cs="Arial"/>
              </w:rPr>
              <w:t>c</w:t>
            </w:r>
            <w:r w:rsidRPr="00A64831">
              <w:rPr>
                <w:rFonts w:ascii="Arial" w:hAnsi="Arial" w:cs="Arial"/>
              </w:rPr>
              <w:t xml:space="preserve">entre. </w:t>
            </w:r>
          </w:p>
          <w:p w14:paraId="4E0B659F" w14:textId="77777777" w:rsidR="000C55D0" w:rsidRPr="00D450DF" w:rsidRDefault="000C55D0" w:rsidP="00D231E6">
            <w:pPr>
              <w:jc w:val="both"/>
              <w:rPr>
                <w:rFonts w:ascii="Arial" w:hAnsi="Arial" w:cs="Arial"/>
              </w:rPr>
            </w:pPr>
          </w:p>
        </w:tc>
      </w:tr>
      <w:tr w:rsidR="000C55D0" w:rsidRPr="000C72F2" w14:paraId="06E668B0"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75C49ED0" w14:textId="7D1876C8" w:rsidR="000C55D0" w:rsidRDefault="0010349A" w:rsidP="00D231E6">
            <w:pPr>
              <w:rPr>
                <w:rFonts w:ascii="Arial" w:hAnsi="Arial" w:cs="Arial"/>
              </w:rPr>
            </w:pPr>
            <w:r>
              <w:rPr>
                <w:rFonts w:ascii="Arial" w:hAnsi="Arial" w:cs="Arial"/>
              </w:rPr>
              <w:t>4.</w:t>
            </w:r>
            <w:r w:rsidR="00886457">
              <w:rPr>
                <w:rFonts w:ascii="Arial" w:hAnsi="Arial" w:cs="Arial"/>
              </w:rPr>
              <w:t>4.12</w:t>
            </w:r>
          </w:p>
        </w:tc>
        <w:tc>
          <w:tcPr>
            <w:tcW w:w="8363" w:type="dxa"/>
          </w:tcPr>
          <w:p w14:paraId="4AF6F7B3" w14:textId="2D35F3BC" w:rsidR="000C55D0" w:rsidRPr="00C1622D" w:rsidRDefault="000C55D0" w:rsidP="00D231E6">
            <w:pPr>
              <w:jc w:val="both"/>
              <w:rPr>
                <w:rFonts w:ascii="Arial" w:hAnsi="Arial" w:cs="Arial"/>
              </w:rPr>
            </w:pPr>
            <w:r w:rsidRPr="00C1622D">
              <w:rPr>
                <w:rFonts w:ascii="Arial" w:hAnsi="Arial" w:cs="Arial"/>
              </w:rPr>
              <w:t xml:space="preserve">The Spirit of the Highlands and Islands project produced 57 </w:t>
            </w:r>
            <w:r>
              <w:rPr>
                <w:rFonts w:ascii="Arial" w:hAnsi="Arial" w:cs="Arial"/>
              </w:rPr>
              <w:t>t</w:t>
            </w:r>
            <w:r w:rsidRPr="00C1622D">
              <w:rPr>
                <w:rFonts w:ascii="Arial" w:hAnsi="Arial" w:cs="Arial"/>
              </w:rPr>
              <w:t>apestr</w:t>
            </w:r>
            <w:r>
              <w:rPr>
                <w:rFonts w:ascii="Arial" w:hAnsi="Arial" w:cs="Arial"/>
              </w:rPr>
              <w:t xml:space="preserve">y panels </w:t>
            </w:r>
            <w:r w:rsidRPr="00C1622D">
              <w:rPr>
                <w:rFonts w:ascii="Arial" w:hAnsi="Arial" w:cs="Arial"/>
              </w:rPr>
              <w:t xml:space="preserve">from across Highland </w:t>
            </w:r>
            <w:r>
              <w:rPr>
                <w:rFonts w:ascii="Arial" w:hAnsi="Arial" w:cs="Arial"/>
              </w:rPr>
              <w:t>c</w:t>
            </w:r>
            <w:r w:rsidRPr="00C1622D">
              <w:rPr>
                <w:rFonts w:ascii="Arial" w:hAnsi="Arial" w:cs="Arial"/>
              </w:rPr>
              <w:t xml:space="preserve">ommunities. 30 of these will be on display within the Inverness Castle Experience, with the remaining 27 available for display across their creating communities. </w:t>
            </w:r>
            <w:r w:rsidR="00BD6B8C">
              <w:rPr>
                <w:rFonts w:ascii="Arial" w:hAnsi="Arial" w:cs="Arial"/>
              </w:rPr>
              <w:t>A</w:t>
            </w:r>
            <w:r w:rsidRPr="00C1622D">
              <w:rPr>
                <w:rFonts w:ascii="Arial" w:hAnsi="Arial" w:cs="Arial"/>
              </w:rPr>
              <w:t xml:space="preserve">ll </w:t>
            </w:r>
            <w:r>
              <w:rPr>
                <w:rFonts w:ascii="Arial" w:hAnsi="Arial" w:cs="Arial"/>
              </w:rPr>
              <w:t>t</w:t>
            </w:r>
            <w:r w:rsidRPr="00C1622D">
              <w:rPr>
                <w:rFonts w:ascii="Arial" w:hAnsi="Arial" w:cs="Arial"/>
              </w:rPr>
              <w:t>apestr</w:t>
            </w:r>
            <w:r>
              <w:rPr>
                <w:rFonts w:ascii="Arial" w:hAnsi="Arial" w:cs="Arial"/>
              </w:rPr>
              <w:t>y panels</w:t>
            </w:r>
            <w:r w:rsidRPr="00C1622D">
              <w:rPr>
                <w:rFonts w:ascii="Arial" w:hAnsi="Arial" w:cs="Arial"/>
              </w:rPr>
              <w:t xml:space="preserve"> have now found a home for the </w:t>
            </w:r>
            <w:r>
              <w:rPr>
                <w:rFonts w:ascii="Arial" w:hAnsi="Arial" w:cs="Arial"/>
              </w:rPr>
              <w:t>s</w:t>
            </w:r>
            <w:r w:rsidRPr="00C1622D">
              <w:rPr>
                <w:rFonts w:ascii="Arial" w:hAnsi="Arial" w:cs="Arial"/>
              </w:rPr>
              <w:t xml:space="preserve">ummer </w:t>
            </w:r>
            <w:r>
              <w:rPr>
                <w:rFonts w:ascii="Arial" w:hAnsi="Arial" w:cs="Arial"/>
              </w:rPr>
              <w:t>s</w:t>
            </w:r>
            <w:r w:rsidRPr="00C1622D">
              <w:rPr>
                <w:rFonts w:ascii="Arial" w:hAnsi="Arial" w:cs="Arial"/>
              </w:rPr>
              <w:t xml:space="preserve">eason across the regions. </w:t>
            </w:r>
          </w:p>
          <w:p w14:paraId="130D78F7" w14:textId="77777777" w:rsidR="000C55D0" w:rsidRPr="00D450DF" w:rsidRDefault="000C55D0" w:rsidP="00D231E6">
            <w:pPr>
              <w:jc w:val="both"/>
              <w:rPr>
                <w:rFonts w:ascii="Arial" w:hAnsi="Arial" w:cs="Arial"/>
              </w:rPr>
            </w:pPr>
          </w:p>
        </w:tc>
      </w:tr>
      <w:tr w:rsidR="000C55D0" w:rsidRPr="000C72F2" w14:paraId="55951143"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C97B494" w14:textId="3AC28BEF" w:rsidR="000C55D0" w:rsidRPr="00AF51C0" w:rsidRDefault="0010349A" w:rsidP="00D231E6">
            <w:pPr>
              <w:rPr>
                <w:rFonts w:ascii="Arial" w:hAnsi="Arial" w:cs="Arial"/>
                <w:b/>
                <w:bCs/>
              </w:rPr>
            </w:pPr>
            <w:r>
              <w:rPr>
                <w:rFonts w:ascii="Arial" w:hAnsi="Arial" w:cs="Arial"/>
                <w:b/>
                <w:bCs/>
              </w:rPr>
              <w:t>5</w:t>
            </w:r>
            <w:r w:rsidR="00AF51C0" w:rsidRPr="00AF51C0">
              <w:rPr>
                <w:rFonts w:ascii="Arial" w:hAnsi="Arial" w:cs="Arial"/>
                <w:b/>
                <w:bCs/>
              </w:rPr>
              <w:t>.</w:t>
            </w:r>
          </w:p>
        </w:tc>
        <w:tc>
          <w:tcPr>
            <w:tcW w:w="8363" w:type="dxa"/>
          </w:tcPr>
          <w:p w14:paraId="5DCB3826" w14:textId="77777777" w:rsidR="000C55D0" w:rsidRPr="00255A4C" w:rsidRDefault="000C55D0" w:rsidP="00D231E6">
            <w:pPr>
              <w:jc w:val="both"/>
              <w:rPr>
                <w:rFonts w:ascii="Arial" w:hAnsi="Arial" w:cs="Arial"/>
                <w:b/>
                <w:bCs/>
              </w:rPr>
            </w:pPr>
            <w:r w:rsidRPr="00255A4C">
              <w:rPr>
                <w:rFonts w:ascii="Arial" w:hAnsi="Arial" w:cs="Arial"/>
                <w:b/>
                <w:bCs/>
              </w:rPr>
              <w:t>Operations</w:t>
            </w:r>
          </w:p>
          <w:p w14:paraId="32F7556D" w14:textId="525CEEBA" w:rsidR="000C55D0" w:rsidRPr="00D450DF" w:rsidRDefault="000C55D0" w:rsidP="00D231E6">
            <w:pPr>
              <w:jc w:val="both"/>
              <w:rPr>
                <w:rFonts w:ascii="Arial" w:hAnsi="Arial" w:cs="Arial"/>
              </w:rPr>
            </w:pPr>
          </w:p>
        </w:tc>
      </w:tr>
      <w:tr w:rsidR="000C55D0" w:rsidRPr="000C72F2" w14:paraId="67858004"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52C408F0" w14:textId="2EE99F5C" w:rsidR="000C55D0" w:rsidRDefault="0010349A" w:rsidP="00D231E6">
            <w:pPr>
              <w:rPr>
                <w:rFonts w:ascii="Arial" w:hAnsi="Arial" w:cs="Arial"/>
              </w:rPr>
            </w:pPr>
            <w:r>
              <w:rPr>
                <w:rFonts w:ascii="Arial" w:hAnsi="Arial" w:cs="Arial"/>
              </w:rPr>
              <w:t>5</w:t>
            </w:r>
            <w:r w:rsidR="00AF51C0">
              <w:rPr>
                <w:rFonts w:ascii="Arial" w:hAnsi="Arial" w:cs="Arial"/>
              </w:rPr>
              <w:t>.1</w:t>
            </w:r>
          </w:p>
        </w:tc>
        <w:tc>
          <w:tcPr>
            <w:tcW w:w="8363" w:type="dxa"/>
          </w:tcPr>
          <w:p w14:paraId="13ADEB39" w14:textId="40BA750E" w:rsidR="000C55D0" w:rsidRDefault="00AF51C0" w:rsidP="00D231E6">
            <w:pPr>
              <w:jc w:val="both"/>
              <w:rPr>
                <w:rFonts w:ascii="Arial" w:hAnsi="Arial" w:cs="Arial"/>
                <w:szCs w:val="24"/>
              </w:rPr>
            </w:pPr>
            <w:r>
              <w:rPr>
                <w:rFonts w:ascii="Arial" w:hAnsi="Arial" w:cs="Arial"/>
                <w:szCs w:val="24"/>
              </w:rPr>
              <w:t>This provides an update</w:t>
            </w:r>
            <w:r w:rsidR="000C55D0">
              <w:rPr>
                <w:rFonts w:ascii="Arial" w:hAnsi="Arial" w:cs="Arial"/>
                <w:szCs w:val="24"/>
              </w:rPr>
              <w:t xml:space="preserve"> on the following areas of operational activity.</w:t>
            </w:r>
          </w:p>
          <w:p w14:paraId="1225B337" w14:textId="77777777" w:rsidR="000C55D0" w:rsidRDefault="000C55D0" w:rsidP="00D231E6">
            <w:pPr>
              <w:jc w:val="both"/>
              <w:rPr>
                <w:rFonts w:ascii="Arial" w:hAnsi="Arial" w:cs="Arial"/>
                <w:szCs w:val="24"/>
              </w:rPr>
            </w:pPr>
          </w:p>
          <w:p w14:paraId="4B58FFB9" w14:textId="0E9AF485" w:rsidR="000C55D0" w:rsidRPr="006C4AC4" w:rsidRDefault="00EE7004" w:rsidP="00A94AD1">
            <w:pPr>
              <w:pStyle w:val="ListParagraph"/>
              <w:numPr>
                <w:ilvl w:val="0"/>
                <w:numId w:val="20"/>
              </w:numPr>
              <w:spacing w:after="0" w:line="240" w:lineRule="auto"/>
              <w:ind w:left="748" w:hanging="388"/>
              <w:jc w:val="both"/>
              <w:rPr>
                <w:rFonts w:ascii="Arial" w:hAnsi="Arial" w:cs="Arial"/>
                <w:sz w:val="24"/>
                <w:szCs w:val="24"/>
              </w:rPr>
            </w:pPr>
            <w:r>
              <w:rPr>
                <w:rFonts w:ascii="Arial" w:hAnsi="Arial" w:cs="Arial"/>
                <w:sz w:val="24"/>
                <w:szCs w:val="24"/>
              </w:rPr>
              <w:t>r</w:t>
            </w:r>
            <w:r w:rsidR="000C55D0" w:rsidRPr="006C4AC4">
              <w:rPr>
                <w:rFonts w:ascii="Arial" w:hAnsi="Arial" w:cs="Arial"/>
                <w:sz w:val="24"/>
                <w:szCs w:val="24"/>
              </w:rPr>
              <w:t>ecruitment</w:t>
            </w:r>
          </w:p>
          <w:p w14:paraId="305745A2" w14:textId="3B2606F9" w:rsidR="000C55D0" w:rsidRPr="006C4AC4" w:rsidRDefault="00EE7004" w:rsidP="00A94AD1">
            <w:pPr>
              <w:pStyle w:val="ListParagraph"/>
              <w:numPr>
                <w:ilvl w:val="0"/>
                <w:numId w:val="20"/>
              </w:numPr>
              <w:spacing w:after="0" w:line="240" w:lineRule="auto"/>
              <w:ind w:left="748" w:hanging="388"/>
              <w:jc w:val="both"/>
              <w:rPr>
                <w:rFonts w:ascii="Arial" w:hAnsi="Arial" w:cs="Arial"/>
                <w:sz w:val="24"/>
                <w:szCs w:val="24"/>
              </w:rPr>
            </w:pPr>
            <w:r>
              <w:rPr>
                <w:rFonts w:ascii="Arial" w:hAnsi="Arial" w:cs="Arial"/>
                <w:sz w:val="24"/>
                <w:szCs w:val="24"/>
              </w:rPr>
              <w:t>t</w:t>
            </w:r>
            <w:r w:rsidR="000C55D0" w:rsidRPr="006C4AC4">
              <w:rPr>
                <w:rFonts w:ascii="Arial" w:hAnsi="Arial" w:cs="Arial"/>
                <w:sz w:val="24"/>
                <w:szCs w:val="24"/>
              </w:rPr>
              <w:t>raining</w:t>
            </w:r>
          </w:p>
          <w:p w14:paraId="1F172122" w14:textId="6D20BE68" w:rsidR="000C55D0" w:rsidRPr="006C4AC4" w:rsidRDefault="00EE7004" w:rsidP="00A94AD1">
            <w:pPr>
              <w:pStyle w:val="ListParagraph"/>
              <w:numPr>
                <w:ilvl w:val="0"/>
                <w:numId w:val="20"/>
              </w:numPr>
              <w:spacing w:after="0" w:line="240" w:lineRule="auto"/>
              <w:ind w:left="748" w:hanging="388"/>
              <w:jc w:val="both"/>
              <w:rPr>
                <w:rFonts w:ascii="Arial" w:hAnsi="Arial" w:cs="Arial"/>
                <w:sz w:val="24"/>
                <w:szCs w:val="24"/>
              </w:rPr>
            </w:pPr>
            <w:r>
              <w:rPr>
                <w:rFonts w:ascii="Arial" w:hAnsi="Arial" w:cs="Arial"/>
                <w:sz w:val="24"/>
                <w:szCs w:val="24"/>
              </w:rPr>
              <w:t>p</w:t>
            </w:r>
            <w:r w:rsidR="000C55D0" w:rsidRPr="006C4AC4">
              <w:rPr>
                <w:rFonts w:ascii="Arial" w:hAnsi="Arial" w:cs="Arial"/>
                <w:sz w:val="24"/>
                <w:szCs w:val="24"/>
              </w:rPr>
              <w:t>ricing</w:t>
            </w:r>
          </w:p>
          <w:p w14:paraId="555EE18D" w14:textId="4D945C67" w:rsidR="000C55D0" w:rsidRPr="006C4AC4" w:rsidRDefault="00EE7004" w:rsidP="00A94AD1">
            <w:pPr>
              <w:pStyle w:val="ListParagraph"/>
              <w:numPr>
                <w:ilvl w:val="0"/>
                <w:numId w:val="20"/>
              </w:numPr>
              <w:spacing w:after="0" w:line="240" w:lineRule="auto"/>
              <w:ind w:left="748" w:hanging="388"/>
              <w:jc w:val="both"/>
              <w:rPr>
                <w:rFonts w:ascii="Arial" w:hAnsi="Arial" w:cs="Arial"/>
                <w:sz w:val="24"/>
                <w:szCs w:val="24"/>
              </w:rPr>
            </w:pPr>
            <w:r>
              <w:rPr>
                <w:rFonts w:ascii="Arial" w:hAnsi="Arial" w:cs="Arial"/>
                <w:sz w:val="24"/>
                <w:szCs w:val="24"/>
              </w:rPr>
              <w:t>t</w:t>
            </w:r>
            <w:r w:rsidR="000C55D0" w:rsidRPr="006C4AC4">
              <w:rPr>
                <w:rFonts w:ascii="Arial" w:hAnsi="Arial" w:cs="Arial"/>
                <w:sz w:val="24"/>
                <w:szCs w:val="24"/>
              </w:rPr>
              <w:t>icketing</w:t>
            </w:r>
          </w:p>
          <w:p w14:paraId="33FFD403" w14:textId="77777777" w:rsidR="000C55D0" w:rsidRPr="006C4AC4" w:rsidRDefault="000C55D0" w:rsidP="00A94AD1">
            <w:pPr>
              <w:pStyle w:val="ListParagraph"/>
              <w:numPr>
                <w:ilvl w:val="0"/>
                <w:numId w:val="20"/>
              </w:numPr>
              <w:spacing w:after="0" w:line="240" w:lineRule="auto"/>
              <w:ind w:left="748" w:hanging="388"/>
              <w:jc w:val="both"/>
              <w:rPr>
                <w:rFonts w:ascii="Arial" w:hAnsi="Arial" w:cs="Arial"/>
                <w:sz w:val="24"/>
                <w:szCs w:val="24"/>
              </w:rPr>
            </w:pPr>
            <w:r w:rsidRPr="006C4AC4">
              <w:rPr>
                <w:rFonts w:ascii="Arial" w:hAnsi="Arial" w:cs="Arial"/>
                <w:sz w:val="24"/>
                <w:szCs w:val="24"/>
              </w:rPr>
              <w:t>EPOS Systems</w:t>
            </w:r>
          </w:p>
          <w:p w14:paraId="78753F3E" w14:textId="781F8DCB" w:rsidR="000C55D0" w:rsidRPr="00A47897" w:rsidRDefault="00EE7004" w:rsidP="00A94AD1">
            <w:pPr>
              <w:pStyle w:val="ListParagraph"/>
              <w:numPr>
                <w:ilvl w:val="0"/>
                <w:numId w:val="20"/>
              </w:numPr>
              <w:spacing w:after="0" w:line="240" w:lineRule="auto"/>
              <w:ind w:left="748" w:hanging="388"/>
              <w:jc w:val="both"/>
              <w:rPr>
                <w:rFonts w:ascii="Arial" w:hAnsi="Arial" w:cs="Arial"/>
              </w:rPr>
            </w:pPr>
            <w:r>
              <w:rPr>
                <w:rFonts w:ascii="Arial" w:hAnsi="Arial" w:cs="Arial"/>
                <w:sz w:val="24"/>
                <w:szCs w:val="24"/>
              </w:rPr>
              <w:t>a</w:t>
            </w:r>
            <w:r w:rsidR="000C55D0" w:rsidRPr="006C4AC4">
              <w:rPr>
                <w:rFonts w:ascii="Arial" w:hAnsi="Arial" w:cs="Arial"/>
                <w:sz w:val="24"/>
                <w:szCs w:val="24"/>
              </w:rPr>
              <w:t xml:space="preserve">udio </w:t>
            </w:r>
            <w:r>
              <w:rPr>
                <w:rFonts w:ascii="Arial" w:hAnsi="Arial" w:cs="Arial"/>
                <w:sz w:val="24"/>
                <w:szCs w:val="24"/>
              </w:rPr>
              <w:t>g</w:t>
            </w:r>
            <w:r w:rsidR="000C55D0" w:rsidRPr="006C4AC4">
              <w:rPr>
                <w:rFonts w:ascii="Arial" w:hAnsi="Arial" w:cs="Arial"/>
                <w:sz w:val="24"/>
                <w:szCs w:val="24"/>
              </w:rPr>
              <w:t>uides</w:t>
            </w:r>
          </w:p>
          <w:p w14:paraId="45082AA7" w14:textId="3B084C67" w:rsidR="000C55D0" w:rsidRPr="00A47897" w:rsidRDefault="00EE7004" w:rsidP="00A94AD1">
            <w:pPr>
              <w:pStyle w:val="ListParagraph"/>
              <w:numPr>
                <w:ilvl w:val="0"/>
                <w:numId w:val="20"/>
              </w:numPr>
              <w:spacing w:after="0" w:line="240" w:lineRule="auto"/>
              <w:ind w:left="748" w:hanging="388"/>
              <w:jc w:val="both"/>
              <w:rPr>
                <w:rFonts w:ascii="Arial" w:hAnsi="Arial" w:cs="Arial"/>
              </w:rPr>
            </w:pPr>
            <w:r>
              <w:rPr>
                <w:rFonts w:ascii="Arial" w:hAnsi="Arial" w:cs="Arial"/>
                <w:sz w:val="24"/>
                <w:szCs w:val="24"/>
              </w:rPr>
              <w:t>c</w:t>
            </w:r>
            <w:r w:rsidR="000C55D0">
              <w:rPr>
                <w:rFonts w:ascii="Arial" w:hAnsi="Arial" w:cs="Arial"/>
                <w:sz w:val="24"/>
                <w:szCs w:val="24"/>
              </w:rPr>
              <w:t>ommunications</w:t>
            </w:r>
          </w:p>
          <w:p w14:paraId="65592FB1" w14:textId="0DC096ED" w:rsidR="000C55D0" w:rsidRPr="00614E68" w:rsidRDefault="00EE7004" w:rsidP="00A94AD1">
            <w:pPr>
              <w:pStyle w:val="ListParagraph"/>
              <w:numPr>
                <w:ilvl w:val="0"/>
                <w:numId w:val="20"/>
              </w:numPr>
              <w:spacing w:after="0" w:line="240" w:lineRule="auto"/>
              <w:ind w:left="748" w:hanging="388"/>
              <w:jc w:val="both"/>
              <w:rPr>
                <w:rFonts w:ascii="Arial" w:hAnsi="Arial" w:cs="Arial"/>
              </w:rPr>
            </w:pPr>
            <w:r>
              <w:rPr>
                <w:rFonts w:ascii="Arial" w:hAnsi="Arial" w:cs="Arial"/>
                <w:sz w:val="24"/>
                <w:szCs w:val="24"/>
              </w:rPr>
              <w:t>s</w:t>
            </w:r>
            <w:r w:rsidR="000C55D0">
              <w:rPr>
                <w:rFonts w:ascii="Arial" w:hAnsi="Arial" w:cs="Arial"/>
                <w:sz w:val="24"/>
                <w:szCs w:val="24"/>
              </w:rPr>
              <w:t xml:space="preserve">taff </w:t>
            </w:r>
            <w:r>
              <w:rPr>
                <w:rFonts w:ascii="Arial" w:hAnsi="Arial" w:cs="Arial"/>
                <w:sz w:val="24"/>
                <w:szCs w:val="24"/>
              </w:rPr>
              <w:t>s</w:t>
            </w:r>
            <w:r w:rsidR="000C55D0">
              <w:rPr>
                <w:rFonts w:ascii="Arial" w:hAnsi="Arial" w:cs="Arial"/>
                <w:sz w:val="24"/>
                <w:szCs w:val="24"/>
              </w:rPr>
              <w:t>cheduling</w:t>
            </w:r>
          </w:p>
          <w:p w14:paraId="29879024" w14:textId="08519F40" w:rsidR="000C55D0" w:rsidRPr="00D17593" w:rsidRDefault="00EE7004" w:rsidP="00A94AD1">
            <w:pPr>
              <w:pStyle w:val="ListParagraph"/>
              <w:numPr>
                <w:ilvl w:val="0"/>
                <w:numId w:val="20"/>
              </w:numPr>
              <w:spacing w:after="0" w:line="240" w:lineRule="auto"/>
              <w:ind w:left="748" w:hanging="388"/>
              <w:jc w:val="both"/>
              <w:rPr>
                <w:rFonts w:ascii="Arial" w:hAnsi="Arial" w:cs="Arial"/>
              </w:rPr>
            </w:pPr>
            <w:r>
              <w:rPr>
                <w:rFonts w:ascii="Arial" w:hAnsi="Arial" w:cs="Arial"/>
                <w:sz w:val="24"/>
                <w:szCs w:val="24"/>
              </w:rPr>
              <w:t>s</w:t>
            </w:r>
            <w:r w:rsidR="000C55D0">
              <w:rPr>
                <w:rFonts w:ascii="Arial" w:hAnsi="Arial" w:cs="Arial"/>
                <w:sz w:val="24"/>
                <w:szCs w:val="24"/>
              </w:rPr>
              <w:t>ecurity</w:t>
            </w:r>
          </w:p>
          <w:p w14:paraId="50B16BB3" w14:textId="2E5A175D" w:rsidR="000C55D0" w:rsidRPr="00064516" w:rsidRDefault="00EE7004" w:rsidP="00A94AD1">
            <w:pPr>
              <w:pStyle w:val="ListParagraph"/>
              <w:numPr>
                <w:ilvl w:val="0"/>
                <w:numId w:val="20"/>
              </w:numPr>
              <w:spacing w:after="0" w:line="240" w:lineRule="auto"/>
              <w:ind w:left="748" w:hanging="388"/>
              <w:jc w:val="both"/>
              <w:rPr>
                <w:rFonts w:ascii="Arial" w:hAnsi="Arial" w:cs="Arial"/>
              </w:rPr>
            </w:pPr>
            <w:r>
              <w:rPr>
                <w:rFonts w:ascii="Arial" w:hAnsi="Arial" w:cs="Arial"/>
                <w:sz w:val="24"/>
                <w:szCs w:val="24"/>
              </w:rPr>
              <w:t>r</w:t>
            </w:r>
            <w:r w:rsidR="000C55D0">
              <w:rPr>
                <w:rFonts w:ascii="Arial" w:hAnsi="Arial" w:cs="Arial"/>
                <w:sz w:val="24"/>
                <w:szCs w:val="24"/>
              </w:rPr>
              <w:t>etail</w:t>
            </w:r>
          </w:p>
          <w:p w14:paraId="417D9BD4" w14:textId="7A6D8DD5" w:rsidR="000C55D0" w:rsidRPr="005829DA" w:rsidRDefault="00EE7004" w:rsidP="00A94AD1">
            <w:pPr>
              <w:pStyle w:val="ListParagraph"/>
              <w:numPr>
                <w:ilvl w:val="0"/>
                <w:numId w:val="20"/>
              </w:numPr>
              <w:spacing w:after="0" w:line="240" w:lineRule="auto"/>
              <w:ind w:left="748" w:hanging="388"/>
              <w:jc w:val="both"/>
              <w:rPr>
                <w:rFonts w:ascii="Arial" w:hAnsi="Arial" w:cs="Arial"/>
              </w:rPr>
            </w:pPr>
            <w:r>
              <w:rPr>
                <w:rFonts w:ascii="Arial" w:hAnsi="Arial" w:cs="Arial"/>
                <w:sz w:val="24"/>
                <w:szCs w:val="24"/>
              </w:rPr>
              <w:t>c</w:t>
            </w:r>
            <w:r w:rsidR="000C55D0">
              <w:rPr>
                <w:rFonts w:ascii="Arial" w:hAnsi="Arial" w:cs="Arial"/>
                <w:sz w:val="24"/>
                <w:szCs w:val="24"/>
              </w:rPr>
              <w:t xml:space="preserve">oncessions </w:t>
            </w:r>
          </w:p>
          <w:p w14:paraId="4597B19C" w14:textId="77777777" w:rsidR="000C55D0" w:rsidRPr="00D450DF" w:rsidRDefault="000C55D0" w:rsidP="00D231E6">
            <w:pPr>
              <w:jc w:val="both"/>
              <w:rPr>
                <w:rFonts w:ascii="Arial" w:hAnsi="Arial" w:cs="Arial"/>
              </w:rPr>
            </w:pPr>
          </w:p>
        </w:tc>
      </w:tr>
      <w:tr w:rsidR="000C55D0" w:rsidRPr="000C72F2" w14:paraId="38D0E4E2"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78D0B33" w14:textId="34492D37" w:rsidR="000C55D0" w:rsidRPr="00AF51C0" w:rsidRDefault="00427E3F" w:rsidP="00D231E6">
            <w:pPr>
              <w:rPr>
                <w:rFonts w:ascii="Arial" w:hAnsi="Arial" w:cs="Arial"/>
                <w:b/>
                <w:bCs/>
              </w:rPr>
            </w:pPr>
            <w:r>
              <w:rPr>
                <w:rFonts w:ascii="Arial" w:hAnsi="Arial" w:cs="Arial"/>
                <w:b/>
                <w:bCs/>
              </w:rPr>
              <w:t>5.2</w:t>
            </w:r>
          </w:p>
        </w:tc>
        <w:tc>
          <w:tcPr>
            <w:tcW w:w="8363" w:type="dxa"/>
          </w:tcPr>
          <w:p w14:paraId="51F6AA54" w14:textId="77777777" w:rsidR="000C55D0" w:rsidRDefault="000C55D0" w:rsidP="00D231E6">
            <w:pPr>
              <w:jc w:val="both"/>
              <w:rPr>
                <w:rFonts w:ascii="Arial" w:hAnsi="Arial" w:cs="Arial"/>
                <w:b/>
                <w:bCs/>
                <w:szCs w:val="24"/>
              </w:rPr>
            </w:pPr>
            <w:r>
              <w:rPr>
                <w:rFonts w:ascii="Arial" w:hAnsi="Arial" w:cs="Arial"/>
                <w:b/>
                <w:bCs/>
                <w:szCs w:val="24"/>
              </w:rPr>
              <w:t>Recruitment</w:t>
            </w:r>
          </w:p>
          <w:p w14:paraId="48F34CAA" w14:textId="39881296" w:rsidR="000C55D0" w:rsidRPr="00D450DF" w:rsidRDefault="000C55D0" w:rsidP="00D231E6">
            <w:pPr>
              <w:jc w:val="both"/>
              <w:rPr>
                <w:rFonts w:ascii="Arial" w:hAnsi="Arial" w:cs="Arial"/>
              </w:rPr>
            </w:pPr>
          </w:p>
        </w:tc>
      </w:tr>
      <w:tr w:rsidR="000C55D0" w:rsidRPr="000C72F2" w14:paraId="7CEBA497"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0E984BF" w14:textId="790A2135" w:rsidR="000C55D0" w:rsidRDefault="00427E3F" w:rsidP="00D231E6">
            <w:pPr>
              <w:rPr>
                <w:rFonts w:ascii="Arial" w:hAnsi="Arial" w:cs="Arial"/>
              </w:rPr>
            </w:pPr>
            <w:r>
              <w:rPr>
                <w:rFonts w:ascii="Arial" w:hAnsi="Arial" w:cs="Arial"/>
              </w:rPr>
              <w:t>5.</w:t>
            </w:r>
            <w:r w:rsidR="003659B3">
              <w:rPr>
                <w:rFonts w:ascii="Arial" w:hAnsi="Arial" w:cs="Arial"/>
              </w:rPr>
              <w:t>2.1</w:t>
            </w:r>
          </w:p>
        </w:tc>
        <w:tc>
          <w:tcPr>
            <w:tcW w:w="8363" w:type="dxa"/>
          </w:tcPr>
          <w:p w14:paraId="66FD93C9" w14:textId="20DF7F92" w:rsidR="000C55D0" w:rsidRDefault="000C55D0" w:rsidP="00D231E6">
            <w:pPr>
              <w:jc w:val="both"/>
              <w:rPr>
                <w:rFonts w:ascii="Arial" w:hAnsi="Arial" w:cs="Arial"/>
              </w:rPr>
            </w:pPr>
            <w:r>
              <w:rPr>
                <w:rFonts w:ascii="Arial" w:hAnsi="Arial" w:cs="Arial"/>
              </w:rPr>
              <w:t>The following posts have now been filled</w:t>
            </w:r>
            <w:r w:rsidR="009B4E6C">
              <w:rPr>
                <w:rFonts w:ascii="Arial" w:hAnsi="Arial" w:cs="Arial"/>
              </w:rPr>
              <w:t xml:space="preserve">, </w:t>
            </w:r>
            <w:r w:rsidR="00196711">
              <w:rPr>
                <w:rFonts w:ascii="Arial" w:hAnsi="Arial" w:cs="Arial"/>
              </w:rPr>
              <w:t>and other than the Assistant Manager – Visitor Services position</w:t>
            </w:r>
            <w:r w:rsidR="00A94AD1">
              <w:rPr>
                <w:rFonts w:ascii="Arial" w:hAnsi="Arial" w:cs="Arial"/>
              </w:rPr>
              <w:t>s</w:t>
            </w:r>
            <w:r w:rsidR="00196711">
              <w:rPr>
                <w:rFonts w:ascii="Arial" w:hAnsi="Arial" w:cs="Arial"/>
              </w:rPr>
              <w:t xml:space="preserve">, all have commenced employment. </w:t>
            </w:r>
          </w:p>
          <w:p w14:paraId="291B7FDB" w14:textId="77777777" w:rsidR="000C55D0" w:rsidRDefault="000C55D0" w:rsidP="00D231E6">
            <w:pPr>
              <w:jc w:val="both"/>
              <w:rPr>
                <w:rFonts w:ascii="Arial" w:hAnsi="Arial" w:cs="Arial"/>
              </w:rPr>
            </w:pPr>
          </w:p>
          <w:p w14:paraId="1F04C0D7" w14:textId="77777777" w:rsidR="000C55D0" w:rsidRPr="0074695E" w:rsidRDefault="000C55D0" w:rsidP="00A94AD1">
            <w:pPr>
              <w:pStyle w:val="ListParagraph"/>
              <w:numPr>
                <w:ilvl w:val="0"/>
                <w:numId w:val="21"/>
              </w:numPr>
              <w:spacing w:after="0" w:line="240" w:lineRule="auto"/>
              <w:ind w:left="748" w:hanging="388"/>
              <w:jc w:val="both"/>
              <w:rPr>
                <w:rFonts w:ascii="Arial" w:hAnsi="Arial" w:cs="Arial"/>
                <w:sz w:val="24"/>
                <w:szCs w:val="24"/>
              </w:rPr>
            </w:pPr>
            <w:r w:rsidRPr="0074695E">
              <w:rPr>
                <w:rFonts w:ascii="Arial" w:hAnsi="Arial" w:cs="Arial"/>
                <w:sz w:val="24"/>
                <w:szCs w:val="24"/>
              </w:rPr>
              <w:t>Food &amp; Beverage Manager</w:t>
            </w:r>
          </w:p>
          <w:p w14:paraId="1466A823" w14:textId="77777777" w:rsidR="000C55D0" w:rsidRPr="0074695E" w:rsidRDefault="000C55D0" w:rsidP="00A94AD1">
            <w:pPr>
              <w:pStyle w:val="ListParagraph"/>
              <w:numPr>
                <w:ilvl w:val="0"/>
                <w:numId w:val="21"/>
              </w:numPr>
              <w:spacing w:after="0" w:line="240" w:lineRule="auto"/>
              <w:ind w:left="748" w:hanging="388"/>
              <w:jc w:val="both"/>
              <w:rPr>
                <w:rFonts w:ascii="Arial" w:hAnsi="Arial" w:cs="Arial"/>
                <w:sz w:val="24"/>
                <w:szCs w:val="24"/>
              </w:rPr>
            </w:pPr>
            <w:r w:rsidRPr="0074695E">
              <w:rPr>
                <w:rFonts w:ascii="Arial" w:hAnsi="Arial" w:cs="Arial"/>
                <w:sz w:val="24"/>
                <w:szCs w:val="24"/>
              </w:rPr>
              <w:t>Visitor Service Manager</w:t>
            </w:r>
          </w:p>
          <w:p w14:paraId="414D0AC0" w14:textId="77777777" w:rsidR="000C55D0" w:rsidRPr="0074695E" w:rsidRDefault="000C55D0" w:rsidP="00A94AD1">
            <w:pPr>
              <w:pStyle w:val="ListParagraph"/>
              <w:numPr>
                <w:ilvl w:val="0"/>
                <w:numId w:val="21"/>
              </w:numPr>
              <w:spacing w:after="0" w:line="240" w:lineRule="auto"/>
              <w:ind w:left="748" w:hanging="388"/>
              <w:jc w:val="both"/>
              <w:rPr>
                <w:rFonts w:ascii="Arial" w:hAnsi="Arial" w:cs="Arial"/>
                <w:sz w:val="24"/>
                <w:szCs w:val="24"/>
              </w:rPr>
            </w:pPr>
            <w:r w:rsidRPr="0074695E">
              <w:rPr>
                <w:rFonts w:ascii="Arial" w:hAnsi="Arial" w:cs="Arial"/>
                <w:sz w:val="24"/>
                <w:szCs w:val="24"/>
              </w:rPr>
              <w:t>Retail Manager</w:t>
            </w:r>
          </w:p>
          <w:p w14:paraId="43A23EE4" w14:textId="77777777" w:rsidR="000C55D0" w:rsidRPr="0074695E" w:rsidRDefault="000C55D0" w:rsidP="00A94AD1">
            <w:pPr>
              <w:pStyle w:val="ListParagraph"/>
              <w:numPr>
                <w:ilvl w:val="0"/>
                <w:numId w:val="21"/>
              </w:numPr>
              <w:spacing w:after="0" w:line="240" w:lineRule="auto"/>
              <w:ind w:left="748" w:hanging="388"/>
              <w:jc w:val="both"/>
              <w:rPr>
                <w:rFonts w:ascii="Arial" w:hAnsi="Arial" w:cs="Arial"/>
                <w:sz w:val="24"/>
                <w:szCs w:val="24"/>
              </w:rPr>
            </w:pPr>
            <w:r w:rsidRPr="0074695E">
              <w:rPr>
                <w:rFonts w:ascii="Arial" w:hAnsi="Arial" w:cs="Arial"/>
                <w:sz w:val="24"/>
                <w:szCs w:val="24"/>
              </w:rPr>
              <w:t>Head Chef</w:t>
            </w:r>
          </w:p>
          <w:p w14:paraId="4253942F" w14:textId="77777777" w:rsidR="000C55D0" w:rsidRPr="0074695E" w:rsidRDefault="000C55D0" w:rsidP="00A94AD1">
            <w:pPr>
              <w:pStyle w:val="ListParagraph"/>
              <w:numPr>
                <w:ilvl w:val="0"/>
                <w:numId w:val="21"/>
              </w:numPr>
              <w:spacing w:after="0" w:line="240" w:lineRule="auto"/>
              <w:ind w:left="748" w:hanging="388"/>
              <w:jc w:val="both"/>
              <w:rPr>
                <w:rFonts w:ascii="Arial" w:hAnsi="Arial" w:cs="Arial"/>
                <w:sz w:val="24"/>
                <w:szCs w:val="24"/>
              </w:rPr>
            </w:pPr>
            <w:r w:rsidRPr="0074695E">
              <w:rPr>
                <w:rFonts w:ascii="Arial" w:hAnsi="Arial" w:cs="Arial"/>
                <w:sz w:val="24"/>
                <w:szCs w:val="24"/>
              </w:rPr>
              <w:t>Administration &amp; Bookings Officer</w:t>
            </w:r>
          </w:p>
          <w:p w14:paraId="1B68A35F" w14:textId="77777777" w:rsidR="000C55D0" w:rsidRPr="0074695E" w:rsidRDefault="000C55D0" w:rsidP="00A94AD1">
            <w:pPr>
              <w:pStyle w:val="ListParagraph"/>
              <w:numPr>
                <w:ilvl w:val="0"/>
                <w:numId w:val="21"/>
              </w:numPr>
              <w:spacing w:after="0" w:line="240" w:lineRule="auto"/>
              <w:ind w:left="748" w:hanging="388"/>
              <w:jc w:val="both"/>
              <w:rPr>
                <w:rFonts w:ascii="Arial" w:hAnsi="Arial" w:cs="Arial"/>
                <w:sz w:val="24"/>
                <w:szCs w:val="24"/>
              </w:rPr>
            </w:pPr>
            <w:r w:rsidRPr="0074695E">
              <w:rPr>
                <w:rFonts w:ascii="Arial" w:hAnsi="Arial" w:cs="Arial"/>
                <w:sz w:val="24"/>
                <w:szCs w:val="24"/>
              </w:rPr>
              <w:t>Clerical Assistant (2 positions)</w:t>
            </w:r>
          </w:p>
          <w:p w14:paraId="18503441" w14:textId="77777777" w:rsidR="000C55D0" w:rsidRPr="0074695E" w:rsidRDefault="000C55D0" w:rsidP="00A94AD1">
            <w:pPr>
              <w:pStyle w:val="ListParagraph"/>
              <w:numPr>
                <w:ilvl w:val="0"/>
                <w:numId w:val="21"/>
              </w:numPr>
              <w:spacing w:after="0" w:line="240" w:lineRule="auto"/>
              <w:ind w:left="748" w:hanging="388"/>
              <w:jc w:val="both"/>
              <w:rPr>
                <w:rFonts w:ascii="Arial" w:hAnsi="Arial" w:cs="Arial"/>
                <w:sz w:val="24"/>
                <w:szCs w:val="24"/>
              </w:rPr>
            </w:pPr>
            <w:r w:rsidRPr="0074695E">
              <w:rPr>
                <w:rFonts w:ascii="Arial" w:hAnsi="Arial" w:cs="Arial"/>
                <w:sz w:val="24"/>
                <w:szCs w:val="24"/>
              </w:rPr>
              <w:t>Assistant Manager – Visitor Services (3 positions)</w:t>
            </w:r>
          </w:p>
          <w:p w14:paraId="59967AA3" w14:textId="77777777" w:rsidR="000C55D0" w:rsidRPr="00D450DF" w:rsidRDefault="000C55D0" w:rsidP="00D231E6">
            <w:pPr>
              <w:jc w:val="both"/>
              <w:rPr>
                <w:rFonts w:ascii="Arial" w:hAnsi="Arial" w:cs="Arial"/>
              </w:rPr>
            </w:pPr>
          </w:p>
        </w:tc>
      </w:tr>
      <w:tr w:rsidR="000C55D0" w:rsidRPr="000C72F2" w14:paraId="192D9873"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20CC682D" w14:textId="08FEB41F" w:rsidR="000C55D0" w:rsidRDefault="00427E3F" w:rsidP="00D231E6">
            <w:pPr>
              <w:rPr>
                <w:rFonts w:ascii="Arial" w:hAnsi="Arial" w:cs="Arial"/>
              </w:rPr>
            </w:pPr>
            <w:r>
              <w:rPr>
                <w:rFonts w:ascii="Arial" w:hAnsi="Arial" w:cs="Arial"/>
              </w:rPr>
              <w:t>5.</w:t>
            </w:r>
            <w:r w:rsidR="003659B3">
              <w:rPr>
                <w:rFonts w:ascii="Arial" w:hAnsi="Arial" w:cs="Arial"/>
              </w:rPr>
              <w:t>2.2</w:t>
            </w:r>
          </w:p>
        </w:tc>
        <w:tc>
          <w:tcPr>
            <w:tcW w:w="8363" w:type="dxa"/>
          </w:tcPr>
          <w:p w14:paraId="49D7A591" w14:textId="77777777" w:rsidR="000C55D0" w:rsidRDefault="000C55D0" w:rsidP="00D231E6">
            <w:pPr>
              <w:autoSpaceDE w:val="0"/>
              <w:autoSpaceDN w:val="0"/>
              <w:adjustRightInd w:val="0"/>
              <w:jc w:val="both"/>
              <w:rPr>
                <w:rFonts w:ascii="Arial" w:hAnsi="Arial" w:cs="Arial"/>
                <w:szCs w:val="24"/>
              </w:rPr>
            </w:pPr>
            <w:r>
              <w:rPr>
                <w:rFonts w:ascii="Arial" w:hAnsi="Arial" w:cs="Arial"/>
                <w:szCs w:val="24"/>
              </w:rPr>
              <w:t>Interviews are in place for the following posts.</w:t>
            </w:r>
          </w:p>
          <w:p w14:paraId="70F77F98" w14:textId="77777777" w:rsidR="000C55D0" w:rsidRDefault="000C55D0" w:rsidP="00D231E6">
            <w:pPr>
              <w:autoSpaceDE w:val="0"/>
              <w:autoSpaceDN w:val="0"/>
              <w:adjustRightInd w:val="0"/>
              <w:jc w:val="both"/>
              <w:rPr>
                <w:rFonts w:ascii="Arial" w:hAnsi="Arial" w:cs="Arial"/>
                <w:szCs w:val="24"/>
              </w:rPr>
            </w:pPr>
          </w:p>
          <w:p w14:paraId="61E6D4D7" w14:textId="77777777" w:rsidR="000C55D0" w:rsidRPr="0074695E" w:rsidRDefault="000C55D0" w:rsidP="00A94AD1">
            <w:pPr>
              <w:pStyle w:val="ListParagraph"/>
              <w:numPr>
                <w:ilvl w:val="0"/>
                <w:numId w:val="22"/>
              </w:numPr>
              <w:autoSpaceDE w:val="0"/>
              <w:autoSpaceDN w:val="0"/>
              <w:adjustRightInd w:val="0"/>
              <w:spacing w:after="0" w:line="240" w:lineRule="auto"/>
              <w:jc w:val="both"/>
              <w:rPr>
                <w:rFonts w:ascii="Arial" w:hAnsi="Arial" w:cs="Arial"/>
                <w:sz w:val="24"/>
                <w:szCs w:val="24"/>
              </w:rPr>
            </w:pPr>
            <w:r w:rsidRPr="0074695E">
              <w:rPr>
                <w:rFonts w:ascii="Arial" w:hAnsi="Arial" w:cs="Arial"/>
                <w:sz w:val="24"/>
                <w:szCs w:val="24"/>
              </w:rPr>
              <w:t>Assistant Manager – Food &amp; Beverage (2 positions)</w:t>
            </w:r>
          </w:p>
          <w:p w14:paraId="6F802839" w14:textId="77777777" w:rsidR="000C55D0" w:rsidRPr="0074695E" w:rsidRDefault="000C55D0" w:rsidP="00A94AD1">
            <w:pPr>
              <w:pStyle w:val="ListParagraph"/>
              <w:numPr>
                <w:ilvl w:val="0"/>
                <w:numId w:val="22"/>
              </w:numPr>
              <w:autoSpaceDE w:val="0"/>
              <w:autoSpaceDN w:val="0"/>
              <w:adjustRightInd w:val="0"/>
              <w:spacing w:after="0" w:line="240" w:lineRule="auto"/>
              <w:jc w:val="both"/>
              <w:rPr>
                <w:rFonts w:ascii="Arial" w:hAnsi="Arial" w:cs="Arial"/>
                <w:sz w:val="24"/>
                <w:szCs w:val="24"/>
              </w:rPr>
            </w:pPr>
            <w:r w:rsidRPr="0074695E">
              <w:rPr>
                <w:rFonts w:ascii="Arial" w:hAnsi="Arial" w:cs="Arial"/>
                <w:sz w:val="24"/>
                <w:szCs w:val="24"/>
              </w:rPr>
              <w:t xml:space="preserve">Assistant Manager – Retail </w:t>
            </w:r>
          </w:p>
          <w:p w14:paraId="22941708" w14:textId="77777777" w:rsidR="000C55D0" w:rsidRPr="0074695E" w:rsidRDefault="000C55D0" w:rsidP="00A94AD1">
            <w:pPr>
              <w:pStyle w:val="ListParagraph"/>
              <w:numPr>
                <w:ilvl w:val="0"/>
                <w:numId w:val="22"/>
              </w:numPr>
              <w:autoSpaceDE w:val="0"/>
              <w:autoSpaceDN w:val="0"/>
              <w:adjustRightInd w:val="0"/>
              <w:spacing w:after="0" w:line="240" w:lineRule="auto"/>
              <w:jc w:val="both"/>
              <w:rPr>
                <w:rFonts w:ascii="Arial" w:hAnsi="Arial" w:cs="Arial"/>
                <w:sz w:val="24"/>
                <w:szCs w:val="24"/>
              </w:rPr>
            </w:pPr>
            <w:r w:rsidRPr="0074695E">
              <w:rPr>
                <w:rFonts w:ascii="Arial" w:hAnsi="Arial" w:cs="Arial"/>
                <w:sz w:val="24"/>
                <w:szCs w:val="24"/>
              </w:rPr>
              <w:t>Sous Chef</w:t>
            </w:r>
          </w:p>
          <w:p w14:paraId="26445F5B" w14:textId="77777777" w:rsidR="000C55D0" w:rsidRDefault="000C55D0" w:rsidP="00A94AD1">
            <w:pPr>
              <w:pStyle w:val="ListParagraph"/>
              <w:numPr>
                <w:ilvl w:val="0"/>
                <w:numId w:val="22"/>
              </w:numPr>
              <w:autoSpaceDE w:val="0"/>
              <w:autoSpaceDN w:val="0"/>
              <w:adjustRightInd w:val="0"/>
              <w:spacing w:after="0" w:line="240" w:lineRule="auto"/>
              <w:jc w:val="both"/>
              <w:rPr>
                <w:rFonts w:ascii="Arial" w:hAnsi="Arial" w:cs="Arial"/>
                <w:sz w:val="24"/>
                <w:szCs w:val="24"/>
              </w:rPr>
            </w:pPr>
            <w:r w:rsidRPr="0074695E">
              <w:rPr>
                <w:rFonts w:ascii="Arial" w:hAnsi="Arial" w:cs="Arial"/>
                <w:sz w:val="24"/>
                <w:szCs w:val="24"/>
              </w:rPr>
              <w:t>Chef De Partie</w:t>
            </w:r>
          </w:p>
          <w:p w14:paraId="5CC553D2" w14:textId="77777777" w:rsidR="000C55D0" w:rsidRPr="00D450DF" w:rsidRDefault="000C55D0" w:rsidP="00D231E6">
            <w:pPr>
              <w:jc w:val="both"/>
              <w:rPr>
                <w:rFonts w:ascii="Arial" w:hAnsi="Arial" w:cs="Arial"/>
              </w:rPr>
            </w:pPr>
          </w:p>
        </w:tc>
      </w:tr>
      <w:tr w:rsidR="000C55D0" w:rsidRPr="000C72F2" w14:paraId="1F805601"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53E429B" w14:textId="5E112BAF" w:rsidR="000C55D0" w:rsidRDefault="00427E3F" w:rsidP="00D231E6">
            <w:pPr>
              <w:rPr>
                <w:rFonts w:ascii="Arial" w:hAnsi="Arial" w:cs="Arial"/>
              </w:rPr>
            </w:pPr>
            <w:r>
              <w:rPr>
                <w:rFonts w:ascii="Arial" w:hAnsi="Arial" w:cs="Arial"/>
              </w:rPr>
              <w:lastRenderedPageBreak/>
              <w:t>5.</w:t>
            </w:r>
            <w:r w:rsidR="00927F4B">
              <w:rPr>
                <w:rFonts w:ascii="Arial" w:hAnsi="Arial" w:cs="Arial"/>
              </w:rPr>
              <w:t>2.3</w:t>
            </w:r>
          </w:p>
        </w:tc>
        <w:tc>
          <w:tcPr>
            <w:tcW w:w="8363" w:type="dxa"/>
          </w:tcPr>
          <w:p w14:paraId="60B39131" w14:textId="77632B0E" w:rsidR="000C55D0" w:rsidRDefault="000C55D0" w:rsidP="00D231E6">
            <w:pPr>
              <w:autoSpaceDE w:val="0"/>
              <w:autoSpaceDN w:val="0"/>
              <w:adjustRightInd w:val="0"/>
              <w:jc w:val="both"/>
              <w:rPr>
                <w:rFonts w:ascii="Arial" w:hAnsi="Arial" w:cs="Arial"/>
                <w:szCs w:val="24"/>
              </w:rPr>
            </w:pPr>
            <w:r>
              <w:rPr>
                <w:rFonts w:ascii="Arial" w:hAnsi="Arial" w:cs="Arial"/>
                <w:szCs w:val="24"/>
              </w:rPr>
              <w:t xml:space="preserve">The following roles have been advertised prior to Recruitment Open Days </w:t>
            </w:r>
            <w:r w:rsidR="00064A78">
              <w:rPr>
                <w:rFonts w:ascii="Arial" w:hAnsi="Arial" w:cs="Arial"/>
                <w:szCs w:val="24"/>
              </w:rPr>
              <w:t xml:space="preserve">which were held </w:t>
            </w:r>
            <w:r>
              <w:rPr>
                <w:rFonts w:ascii="Arial" w:hAnsi="Arial" w:cs="Arial"/>
                <w:szCs w:val="24"/>
              </w:rPr>
              <w:t xml:space="preserve">on 29, 30 and 31 May. </w:t>
            </w:r>
          </w:p>
          <w:p w14:paraId="63D5F558" w14:textId="77777777" w:rsidR="000C55D0" w:rsidRDefault="000C55D0" w:rsidP="00D231E6">
            <w:pPr>
              <w:autoSpaceDE w:val="0"/>
              <w:autoSpaceDN w:val="0"/>
              <w:adjustRightInd w:val="0"/>
              <w:jc w:val="both"/>
              <w:rPr>
                <w:rFonts w:ascii="Arial" w:hAnsi="Arial" w:cs="Arial"/>
                <w:szCs w:val="24"/>
              </w:rPr>
            </w:pPr>
          </w:p>
          <w:p w14:paraId="22320F88" w14:textId="77777777" w:rsidR="000C55D0" w:rsidRPr="00E67161" w:rsidRDefault="000C55D0" w:rsidP="00225848">
            <w:pPr>
              <w:pStyle w:val="ListParagraph"/>
              <w:numPr>
                <w:ilvl w:val="0"/>
                <w:numId w:val="23"/>
              </w:numPr>
              <w:autoSpaceDE w:val="0"/>
              <w:autoSpaceDN w:val="0"/>
              <w:adjustRightInd w:val="0"/>
              <w:spacing w:after="0" w:line="240" w:lineRule="auto"/>
              <w:jc w:val="both"/>
              <w:rPr>
                <w:rFonts w:ascii="Arial" w:hAnsi="Arial" w:cs="Arial"/>
                <w:sz w:val="24"/>
                <w:szCs w:val="24"/>
              </w:rPr>
            </w:pPr>
            <w:r w:rsidRPr="00E67161">
              <w:rPr>
                <w:rFonts w:ascii="Arial" w:hAnsi="Arial" w:cs="Arial"/>
                <w:sz w:val="24"/>
                <w:szCs w:val="24"/>
              </w:rPr>
              <w:t>Estates Officer</w:t>
            </w:r>
          </w:p>
          <w:p w14:paraId="758A90B8" w14:textId="77777777" w:rsidR="000C55D0" w:rsidRPr="00E67161" w:rsidRDefault="000C55D0" w:rsidP="00225848">
            <w:pPr>
              <w:pStyle w:val="ListParagraph"/>
              <w:numPr>
                <w:ilvl w:val="0"/>
                <w:numId w:val="23"/>
              </w:numPr>
              <w:autoSpaceDE w:val="0"/>
              <w:autoSpaceDN w:val="0"/>
              <w:adjustRightInd w:val="0"/>
              <w:spacing w:after="0" w:line="240" w:lineRule="auto"/>
              <w:jc w:val="both"/>
              <w:rPr>
                <w:rFonts w:ascii="Arial" w:hAnsi="Arial" w:cs="Arial"/>
                <w:sz w:val="24"/>
                <w:szCs w:val="24"/>
              </w:rPr>
            </w:pPr>
            <w:r w:rsidRPr="00E67161">
              <w:rPr>
                <w:rFonts w:ascii="Arial" w:hAnsi="Arial" w:cs="Arial"/>
                <w:sz w:val="24"/>
                <w:szCs w:val="24"/>
              </w:rPr>
              <w:t>Cleaning Supervisor</w:t>
            </w:r>
          </w:p>
          <w:p w14:paraId="5FDEEB83" w14:textId="77777777" w:rsidR="000C55D0" w:rsidRPr="00E67161" w:rsidRDefault="000C55D0" w:rsidP="00225848">
            <w:pPr>
              <w:pStyle w:val="ListParagraph"/>
              <w:numPr>
                <w:ilvl w:val="0"/>
                <w:numId w:val="23"/>
              </w:numPr>
              <w:autoSpaceDE w:val="0"/>
              <w:autoSpaceDN w:val="0"/>
              <w:adjustRightInd w:val="0"/>
              <w:spacing w:after="0" w:line="240" w:lineRule="auto"/>
              <w:jc w:val="both"/>
              <w:rPr>
                <w:rFonts w:ascii="Arial" w:hAnsi="Arial" w:cs="Arial"/>
                <w:sz w:val="24"/>
                <w:szCs w:val="24"/>
              </w:rPr>
            </w:pPr>
            <w:r w:rsidRPr="00E67161">
              <w:rPr>
                <w:rFonts w:ascii="Arial" w:hAnsi="Arial" w:cs="Arial"/>
                <w:sz w:val="24"/>
                <w:szCs w:val="24"/>
              </w:rPr>
              <w:t>ICT Visitor Experience Technician</w:t>
            </w:r>
          </w:p>
          <w:p w14:paraId="05FDE66C" w14:textId="77777777" w:rsidR="000C55D0" w:rsidRPr="00E67161" w:rsidRDefault="000C55D0" w:rsidP="00225848">
            <w:pPr>
              <w:pStyle w:val="ListParagraph"/>
              <w:numPr>
                <w:ilvl w:val="0"/>
                <w:numId w:val="23"/>
              </w:numPr>
              <w:autoSpaceDE w:val="0"/>
              <w:autoSpaceDN w:val="0"/>
              <w:adjustRightInd w:val="0"/>
              <w:spacing w:after="0" w:line="240" w:lineRule="auto"/>
              <w:jc w:val="both"/>
              <w:rPr>
                <w:rFonts w:ascii="Arial" w:hAnsi="Arial" w:cs="Arial"/>
                <w:sz w:val="24"/>
                <w:szCs w:val="24"/>
              </w:rPr>
            </w:pPr>
            <w:r w:rsidRPr="00E67161">
              <w:rPr>
                <w:rFonts w:ascii="Arial" w:hAnsi="Arial" w:cs="Arial"/>
                <w:sz w:val="24"/>
                <w:szCs w:val="24"/>
              </w:rPr>
              <w:t>Commis Chef</w:t>
            </w:r>
          </w:p>
          <w:p w14:paraId="787D6AF0" w14:textId="77777777" w:rsidR="000C55D0" w:rsidRPr="00E67161" w:rsidRDefault="000C55D0" w:rsidP="00225848">
            <w:pPr>
              <w:pStyle w:val="ListParagraph"/>
              <w:numPr>
                <w:ilvl w:val="0"/>
                <w:numId w:val="23"/>
              </w:numPr>
              <w:autoSpaceDE w:val="0"/>
              <w:autoSpaceDN w:val="0"/>
              <w:adjustRightInd w:val="0"/>
              <w:spacing w:after="0" w:line="240" w:lineRule="auto"/>
              <w:jc w:val="both"/>
              <w:rPr>
                <w:rFonts w:ascii="Arial" w:hAnsi="Arial" w:cs="Arial"/>
                <w:sz w:val="24"/>
                <w:szCs w:val="24"/>
              </w:rPr>
            </w:pPr>
            <w:r w:rsidRPr="00E67161">
              <w:rPr>
                <w:rFonts w:ascii="Arial" w:hAnsi="Arial" w:cs="Arial"/>
                <w:sz w:val="24"/>
                <w:szCs w:val="24"/>
              </w:rPr>
              <w:t>Catering Assistants</w:t>
            </w:r>
          </w:p>
          <w:p w14:paraId="7E7C71BE" w14:textId="77777777" w:rsidR="000C55D0" w:rsidRPr="00E67161" w:rsidRDefault="000C55D0" w:rsidP="00225848">
            <w:pPr>
              <w:pStyle w:val="ListParagraph"/>
              <w:numPr>
                <w:ilvl w:val="0"/>
                <w:numId w:val="23"/>
              </w:numPr>
              <w:autoSpaceDE w:val="0"/>
              <w:autoSpaceDN w:val="0"/>
              <w:adjustRightInd w:val="0"/>
              <w:spacing w:after="0" w:line="240" w:lineRule="auto"/>
              <w:jc w:val="both"/>
              <w:rPr>
                <w:rFonts w:ascii="Arial" w:hAnsi="Arial" w:cs="Arial"/>
                <w:sz w:val="24"/>
                <w:szCs w:val="24"/>
              </w:rPr>
            </w:pPr>
            <w:r w:rsidRPr="00E67161">
              <w:rPr>
                <w:rFonts w:ascii="Arial" w:hAnsi="Arial" w:cs="Arial"/>
                <w:sz w:val="24"/>
                <w:szCs w:val="24"/>
              </w:rPr>
              <w:t>Visitor Services Assistants</w:t>
            </w:r>
          </w:p>
          <w:p w14:paraId="07249045" w14:textId="77777777" w:rsidR="000C55D0" w:rsidRPr="00E67161" w:rsidRDefault="000C55D0" w:rsidP="00225848">
            <w:pPr>
              <w:pStyle w:val="ListParagraph"/>
              <w:numPr>
                <w:ilvl w:val="0"/>
                <w:numId w:val="23"/>
              </w:numPr>
              <w:autoSpaceDE w:val="0"/>
              <w:autoSpaceDN w:val="0"/>
              <w:adjustRightInd w:val="0"/>
              <w:spacing w:after="0" w:line="240" w:lineRule="auto"/>
              <w:jc w:val="both"/>
              <w:rPr>
                <w:rFonts w:ascii="Arial" w:hAnsi="Arial" w:cs="Arial"/>
                <w:sz w:val="24"/>
                <w:szCs w:val="24"/>
              </w:rPr>
            </w:pPr>
            <w:r w:rsidRPr="00E67161">
              <w:rPr>
                <w:rFonts w:ascii="Arial" w:hAnsi="Arial" w:cs="Arial"/>
                <w:sz w:val="24"/>
                <w:szCs w:val="24"/>
              </w:rPr>
              <w:t>Retail Assistants</w:t>
            </w:r>
          </w:p>
          <w:p w14:paraId="20BF5F7D" w14:textId="77777777" w:rsidR="000C55D0" w:rsidRPr="00E67161" w:rsidRDefault="000C55D0" w:rsidP="00225848">
            <w:pPr>
              <w:pStyle w:val="ListParagraph"/>
              <w:numPr>
                <w:ilvl w:val="0"/>
                <w:numId w:val="23"/>
              </w:numPr>
              <w:autoSpaceDE w:val="0"/>
              <w:autoSpaceDN w:val="0"/>
              <w:adjustRightInd w:val="0"/>
              <w:spacing w:after="0" w:line="240" w:lineRule="auto"/>
              <w:jc w:val="both"/>
              <w:rPr>
                <w:rFonts w:ascii="Arial" w:hAnsi="Arial" w:cs="Arial"/>
                <w:sz w:val="24"/>
                <w:szCs w:val="24"/>
              </w:rPr>
            </w:pPr>
            <w:r w:rsidRPr="00E67161">
              <w:rPr>
                <w:rFonts w:ascii="Arial" w:hAnsi="Arial" w:cs="Arial"/>
                <w:sz w:val="24"/>
                <w:szCs w:val="24"/>
              </w:rPr>
              <w:t>Store Person</w:t>
            </w:r>
          </w:p>
          <w:p w14:paraId="68BF0FA1" w14:textId="77777777" w:rsidR="000C55D0" w:rsidRPr="00E67161" w:rsidRDefault="000C55D0" w:rsidP="00225848">
            <w:pPr>
              <w:pStyle w:val="ListParagraph"/>
              <w:numPr>
                <w:ilvl w:val="0"/>
                <w:numId w:val="23"/>
              </w:numPr>
              <w:autoSpaceDE w:val="0"/>
              <w:autoSpaceDN w:val="0"/>
              <w:adjustRightInd w:val="0"/>
              <w:spacing w:after="0" w:line="240" w:lineRule="auto"/>
              <w:jc w:val="both"/>
              <w:rPr>
                <w:rFonts w:ascii="Arial" w:hAnsi="Arial" w:cs="Arial"/>
                <w:sz w:val="24"/>
                <w:szCs w:val="24"/>
              </w:rPr>
            </w:pPr>
            <w:r w:rsidRPr="00E67161">
              <w:rPr>
                <w:rFonts w:ascii="Arial" w:hAnsi="Arial" w:cs="Arial"/>
                <w:sz w:val="24"/>
                <w:szCs w:val="24"/>
              </w:rPr>
              <w:t>Kitchen Assistants</w:t>
            </w:r>
          </w:p>
          <w:p w14:paraId="04C78FCC" w14:textId="77777777" w:rsidR="000C55D0" w:rsidRPr="00E67161" w:rsidRDefault="000C55D0" w:rsidP="00225848">
            <w:pPr>
              <w:pStyle w:val="ListParagraph"/>
              <w:numPr>
                <w:ilvl w:val="0"/>
                <w:numId w:val="23"/>
              </w:numPr>
              <w:autoSpaceDE w:val="0"/>
              <w:autoSpaceDN w:val="0"/>
              <w:adjustRightInd w:val="0"/>
              <w:spacing w:after="0" w:line="240" w:lineRule="auto"/>
              <w:jc w:val="both"/>
              <w:rPr>
                <w:rFonts w:ascii="Arial" w:hAnsi="Arial" w:cs="Arial"/>
                <w:sz w:val="24"/>
                <w:szCs w:val="24"/>
              </w:rPr>
            </w:pPr>
            <w:r w:rsidRPr="00E67161">
              <w:rPr>
                <w:rFonts w:ascii="Arial" w:hAnsi="Arial" w:cs="Arial"/>
                <w:sz w:val="24"/>
                <w:szCs w:val="24"/>
              </w:rPr>
              <w:t>Kitchen Porters</w:t>
            </w:r>
          </w:p>
          <w:p w14:paraId="76E445B2" w14:textId="77777777" w:rsidR="000C55D0" w:rsidRPr="00E67161" w:rsidRDefault="000C55D0" w:rsidP="00225848">
            <w:pPr>
              <w:pStyle w:val="ListParagraph"/>
              <w:numPr>
                <w:ilvl w:val="0"/>
                <w:numId w:val="23"/>
              </w:numPr>
              <w:autoSpaceDE w:val="0"/>
              <w:autoSpaceDN w:val="0"/>
              <w:adjustRightInd w:val="0"/>
              <w:spacing w:after="0" w:line="240" w:lineRule="auto"/>
              <w:jc w:val="both"/>
              <w:rPr>
                <w:rFonts w:ascii="Arial" w:hAnsi="Arial" w:cs="Arial"/>
                <w:sz w:val="24"/>
                <w:szCs w:val="24"/>
              </w:rPr>
            </w:pPr>
            <w:r w:rsidRPr="00E67161">
              <w:rPr>
                <w:rFonts w:ascii="Arial" w:hAnsi="Arial" w:cs="Arial"/>
                <w:sz w:val="24"/>
                <w:szCs w:val="24"/>
              </w:rPr>
              <w:t>Cleaners</w:t>
            </w:r>
          </w:p>
          <w:p w14:paraId="2E52AD89" w14:textId="77777777" w:rsidR="000C55D0" w:rsidRPr="00E67161" w:rsidRDefault="000C55D0" w:rsidP="00225848">
            <w:pPr>
              <w:pStyle w:val="ListParagraph"/>
              <w:numPr>
                <w:ilvl w:val="0"/>
                <w:numId w:val="23"/>
              </w:numPr>
              <w:autoSpaceDE w:val="0"/>
              <w:autoSpaceDN w:val="0"/>
              <w:adjustRightInd w:val="0"/>
              <w:spacing w:after="0" w:line="240" w:lineRule="auto"/>
              <w:jc w:val="both"/>
              <w:rPr>
                <w:rFonts w:ascii="Arial" w:hAnsi="Arial" w:cs="Arial"/>
                <w:sz w:val="24"/>
                <w:szCs w:val="24"/>
              </w:rPr>
            </w:pPr>
            <w:r w:rsidRPr="00E67161">
              <w:rPr>
                <w:rFonts w:ascii="Arial" w:hAnsi="Arial" w:cs="Arial"/>
                <w:sz w:val="24"/>
                <w:szCs w:val="24"/>
              </w:rPr>
              <w:t>Caretakers</w:t>
            </w:r>
          </w:p>
          <w:p w14:paraId="34D81B97" w14:textId="77777777" w:rsidR="000C55D0" w:rsidRPr="00221A3B" w:rsidRDefault="000C55D0" w:rsidP="00225848">
            <w:pPr>
              <w:pStyle w:val="ListParagraph"/>
              <w:numPr>
                <w:ilvl w:val="0"/>
                <w:numId w:val="23"/>
              </w:numPr>
              <w:autoSpaceDE w:val="0"/>
              <w:autoSpaceDN w:val="0"/>
              <w:adjustRightInd w:val="0"/>
              <w:spacing w:after="0" w:line="240" w:lineRule="auto"/>
              <w:jc w:val="both"/>
              <w:rPr>
                <w:rFonts w:ascii="Arial" w:hAnsi="Arial" w:cs="Arial"/>
                <w:szCs w:val="24"/>
              </w:rPr>
            </w:pPr>
            <w:r w:rsidRPr="00E67161">
              <w:rPr>
                <w:rFonts w:ascii="Arial" w:hAnsi="Arial" w:cs="Arial"/>
                <w:sz w:val="24"/>
                <w:szCs w:val="24"/>
              </w:rPr>
              <w:t>Sales and Marketing (autumn start date)</w:t>
            </w:r>
          </w:p>
          <w:p w14:paraId="408DEB15" w14:textId="77777777" w:rsidR="000C55D0" w:rsidRPr="00D450DF" w:rsidRDefault="000C55D0" w:rsidP="00D231E6">
            <w:pPr>
              <w:jc w:val="both"/>
              <w:rPr>
                <w:rFonts w:ascii="Arial" w:hAnsi="Arial" w:cs="Arial"/>
              </w:rPr>
            </w:pPr>
          </w:p>
        </w:tc>
      </w:tr>
      <w:tr w:rsidR="000C55D0" w:rsidRPr="000C72F2" w14:paraId="45B56D08"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197021E2" w14:textId="632674FF" w:rsidR="000C55D0" w:rsidRPr="00064A78" w:rsidRDefault="00427E3F" w:rsidP="00D231E6">
            <w:pPr>
              <w:rPr>
                <w:rFonts w:ascii="Arial" w:hAnsi="Arial" w:cs="Arial"/>
                <w:b/>
                <w:bCs/>
              </w:rPr>
            </w:pPr>
            <w:r>
              <w:rPr>
                <w:rFonts w:ascii="Arial" w:hAnsi="Arial" w:cs="Arial"/>
                <w:b/>
                <w:bCs/>
              </w:rPr>
              <w:t>5.</w:t>
            </w:r>
            <w:r w:rsidR="00927F4B">
              <w:rPr>
                <w:rFonts w:ascii="Arial" w:hAnsi="Arial" w:cs="Arial"/>
                <w:b/>
                <w:bCs/>
              </w:rPr>
              <w:t>3</w:t>
            </w:r>
          </w:p>
        </w:tc>
        <w:tc>
          <w:tcPr>
            <w:tcW w:w="8363" w:type="dxa"/>
          </w:tcPr>
          <w:p w14:paraId="5CA54C45" w14:textId="77777777" w:rsidR="000C55D0" w:rsidRDefault="000C55D0" w:rsidP="00D231E6">
            <w:pPr>
              <w:autoSpaceDE w:val="0"/>
              <w:autoSpaceDN w:val="0"/>
              <w:adjustRightInd w:val="0"/>
              <w:jc w:val="both"/>
              <w:rPr>
                <w:rFonts w:ascii="Arial" w:hAnsi="Arial" w:cs="Arial"/>
                <w:b/>
                <w:szCs w:val="24"/>
              </w:rPr>
            </w:pPr>
            <w:r>
              <w:rPr>
                <w:rFonts w:ascii="Arial" w:hAnsi="Arial" w:cs="Arial"/>
                <w:b/>
                <w:szCs w:val="24"/>
              </w:rPr>
              <w:t>Training</w:t>
            </w:r>
          </w:p>
          <w:p w14:paraId="7DD09372" w14:textId="77777777" w:rsidR="000C55D0" w:rsidRPr="00D450DF" w:rsidRDefault="000C55D0" w:rsidP="00D231E6">
            <w:pPr>
              <w:jc w:val="both"/>
              <w:rPr>
                <w:rFonts w:ascii="Arial" w:hAnsi="Arial" w:cs="Arial"/>
              </w:rPr>
            </w:pPr>
          </w:p>
        </w:tc>
      </w:tr>
      <w:tr w:rsidR="000C55D0" w:rsidRPr="000C72F2" w14:paraId="5A935A66"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5C24A60B" w14:textId="5CD0877E" w:rsidR="000C55D0" w:rsidRDefault="00427E3F" w:rsidP="00D231E6">
            <w:pPr>
              <w:rPr>
                <w:rFonts w:ascii="Arial" w:hAnsi="Arial" w:cs="Arial"/>
              </w:rPr>
            </w:pPr>
            <w:r>
              <w:rPr>
                <w:rFonts w:ascii="Arial" w:hAnsi="Arial" w:cs="Arial"/>
              </w:rPr>
              <w:t>5.</w:t>
            </w:r>
            <w:r w:rsidR="00927F4B">
              <w:rPr>
                <w:rFonts w:ascii="Arial" w:hAnsi="Arial" w:cs="Arial"/>
              </w:rPr>
              <w:t>3.1</w:t>
            </w:r>
          </w:p>
        </w:tc>
        <w:tc>
          <w:tcPr>
            <w:tcW w:w="8363" w:type="dxa"/>
          </w:tcPr>
          <w:p w14:paraId="116FDF57" w14:textId="2BA7299B" w:rsidR="000C55D0" w:rsidRDefault="000C55D0" w:rsidP="00D231E6">
            <w:pPr>
              <w:autoSpaceDE w:val="0"/>
              <w:autoSpaceDN w:val="0"/>
              <w:adjustRightInd w:val="0"/>
              <w:jc w:val="both"/>
              <w:rPr>
                <w:rFonts w:ascii="Arial" w:hAnsi="Arial" w:cs="Arial"/>
              </w:rPr>
            </w:pPr>
            <w:r w:rsidRPr="37F3A069">
              <w:rPr>
                <w:rFonts w:ascii="Arial" w:hAnsi="Arial" w:cs="Arial"/>
              </w:rPr>
              <w:t xml:space="preserve">Training is being discussed with the new managers and shaped, ready for the </w:t>
            </w:r>
            <w:r w:rsidR="152F097C" w:rsidRPr="37F3A069">
              <w:rPr>
                <w:rFonts w:ascii="Arial" w:hAnsi="Arial" w:cs="Arial"/>
              </w:rPr>
              <w:t>intake</w:t>
            </w:r>
            <w:r w:rsidRPr="37F3A069">
              <w:rPr>
                <w:rFonts w:ascii="Arial" w:hAnsi="Arial" w:cs="Arial"/>
              </w:rPr>
              <w:t xml:space="preserve"> of larger numbers of staff. IHASCO will be our online provider for mandatory health and safety training including food hygiene. We are in discussion with the Director of Sport, Leisure and Safeguarding around safeguarding training for the whole team in July and exploring the most appropriate anti-terrorism training for assistant level staff. There will be significant additional training from the managers to their teams prior to opening, in the work environment, to enable the delivery of the standard required. There will be cross-training between teams to ensure service delivery standards. </w:t>
            </w:r>
          </w:p>
          <w:p w14:paraId="0502E18C" w14:textId="77777777" w:rsidR="000C55D0" w:rsidRPr="00D450DF" w:rsidRDefault="000C55D0" w:rsidP="00D231E6">
            <w:pPr>
              <w:jc w:val="both"/>
              <w:rPr>
                <w:rFonts w:ascii="Arial" w:hAnsi="Arial" w:cs="Arial"/>
              </w:rPr>
            </w:pPr>
          </w:p>
        </w:tc>
      </w:tr>
      <w:tr w:rsidR="000C55D0" w:rsidRPr="000C72F2" w14:paraId="33BA5F8D"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D3FB981" w14:textId="3B8F7BA4" w:rsidR="000C55D0" w:rsidRPr="0010349A" w:rsidRDefault="00517C63" w:rsidP="00D231E6">
            <w:pPr>
              <w:rPr>
                <w:rFonts w:ascii="Arial" w:hAnsi="Arial" w:cs="Arial"/>
                <w:b/>
                <w:bCs/>
              </w:rPr>
            </w:pPr>
            <w:r>
              <w:rPr>
                <w:rFonts w:ascii="Arial" w:hAnsi="Arial" w:cs="Arial"/>
                <w:b/>
                <w:bCs/>
              </w:rPr>
              <w:t>5.</w:t>
            </w:r>
            <w:r w:rsidR="00927F4B">
              <w:rPr>
                <w:rFonts w:ascii="Arial" w:hAnsi="Arial" w:cs="Arial"/>
                <w:b/>
                <w:bCs/>
              </w:rPr>
              <w:t>4</w:t>
            </w:r>
          </w:p>
        </w:tc>
        <w:tc>
          <w:tcPr>
            <w:tcW w:w="8363" w:type="dxa"/>
          </w:tcPr>
          <w:p w14:paraId="205FAAFA" w14:textId="253B22E7" w:rsidR="000C55D0" w:rsidRDefault="00D75994" w:rsidP="00D231E6">
            <w:pPr>
              <w:autoSpaceDE w:val="0"/>
              <w:autoSpaceDN w:val="0"/>
              <w:adjustRightInd w:val="0"/>
              <w:jc w:val="both"/>
              <w:rPr>
                <w:rFonts w:ascii="Arial" w:hAnsi="Arial" w:cs="Arial"/>
                <w:b/>
                <w:szCs w:val="24"/>
              </w:rPr>
            </w:pPr>
            <w:r w:rsidRPr="0010349A">
              <w:rPr>
                <w:rFonts w:ascii="Arial" w:hAnsi="Arial" w:cs="Arial"/>
                <w:b/>
                <w:szCs w:val="24"/>
              </w:rPr>
              <w:t xml:space="preserve">Budget and </w:t>
            </w:r>
            <w:r w:rsidR="000C55D0" w:rsidRPr="0010349A">
              <w:rPr>
                <w:rFonts w:ascii="Arial" w:hAnsi="Arial" w:cs="Arial"/>
                <w:b/>
                <w:szCs w:val="24"/>
              </w:rPr>
              <w:t>Pricing</w:t>
            </w:r>
          </w:p>
          <w:p w14:paraId="60BC529E" w14:textId="77777777" w:rsidR="000C55D0" w:rsidRDefault="000C55D0" w:rsidP="00D231E6">
            <w:pPr>
              <w:autoSpaceDE w:val="0"/>
              <w:autoSpaceDN w:val="0"/>
              <w:adjustRightInd w:val="0"/>
              <w:jc w:val="both"/>
              <w:rPr>
                <w:rFonts w:ascii="Arial" w:hAnsi="Arial" w:cs="Arial"/>
                <w:bCs/>
                <w:szCs w:val="24"/>
              </w:rPr>
            </w:pPr>
          </w:p>
        </w:tc>
      </w:tr>
      <w:tr w:rsidR="000C55D0" w:rsidRPr="000C72F2" w14:paraId="2F7F5085"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FF06A22" w14:textId="774C2832" w:rsidR="000C55D0" w:rsidRDefault="003036D2" w:rsidP="00D231E6">
            <w:pPr>
              <w:rPr>
                <w:rFonts w:ascii="Arial" w:hAnsi="Arial" w:cs="Arial"/>
              </w:rPr>
            </w:pPr>
            <w:r>
              <w:rPr>
                <w:rFonts w:ascii="Arial" w:hAnsi="Arial" w:cs="Arial"/>
              </w:rPr>
              <w:t>5.</w:t>
            </w:r>
            <w:r w:rsidR="00927F4B">
              <w:rPr>
                <w:rFonts w:ascii="Arial" w:hAnsi="Arial" w:cs="Arial"/>
              </w:rPr>
              <w:t>4.1</w:t>
            </w:r>
          </w:p>
        </w:tc>
        <w:tc>
          <w:tcPr>
            <w:tcW w:w="8363" w:type="dxa"/>
          </w:tcPr>
          <w:p w14:paraId="34034F5F" w14:textId="288D9388" w:rsidR="00036913" w:rsidRDefault="0010349A" w:rsidP="00D231E6">
            <w:pPr>
              <w:autoSpaceDE w:val="0"/>
              <w:autoSpaceDN w:val="0"/>
              <w:adjustRightInd w:val="0"/>
              <w:jc w:val="both"/>
              <w:rPr>
                <w:rFonts w:ascii="Arial" w:hAnsi="Arial" w:cs="Arial"/>
              </w:rPr>
            </w:pPr>
            <w:r w:rsidRPr="37F3A069">
              <w:rPr>
                <w:rFonts w:ascii="Arial" w:hAnsi="Arial" w:cs="Arial"/>
              </w:rPr>
              <w:t xml:space="preserve">The </w:t>
            </w:r>
            <w:r w:rsidR="002B1C9F" w:rsidRPr="37F3A069">
              <w:rPr>
                <w:rFonts w:ascii="Arial" w:hAnsi="Arial" w:cs="Arial"/>
              </w:rPr>
              <w:t>HLH</w:t>
            </w:r>
            <w:r w:rsidRPr="37F3A069">
              <w:rPr>
                <w:rFonts w:ascii="Arial" w:hAnsi="Arial" w:cs="Arial"/>
              </w:rPr>
              <w:t xml:space="preserve"> </w:t>
            </w:r>
            <w:r w:rsidR="002B1C9F" w:rsidRPr="37F3A069">
              <w:rPr>
                <w:rFonts w:ascii="Arial" w:hAnsi="Arial" w:cs="Arial"/>
              </w:rPr>
              <w:t>Board</w:t>
            </w:r>
            <w:r w:rsidRPr="37F3A069">
              <w:rPr>
                <w:rFonts w:ascii="Arial" w:hAnsi="Arial" w:cs="Arial"/>
              </w:rPr>
              <w:t xml:space="preserve"> considered the castle budget </w:t>
            </w:r>
            <w:r w:rsidR="002B1C9F" w:rsidRPr="37F3A069">
              <w:rPr>
                <w:rFonts w:ascii="Arial" w:hAnsi="Arial" w:cs="Arial"/>
              </w:rPr>
              <w:t xml:space="preserve">at its March 20205 meeting </w:t>
            </w:r>
            <w:r w:rsidRPr="37F3A069">
              <w:rPr>
                <w:rFonts w:ascii="Arial" w:hAnsi="Arial" w:cs="Arial"/>
              </w:rPr>
              <w:t>when it set is bu</w:t>
            </w:r>
            <w:r w:rsidR="000D168A" w:rsidRPr="37F3A069">
              <w:rPr>
                <w:rFonts w:ascii="Arial" w:hAnsi="Arial" w:cs="Arial"/>
              </w:rPr>
              <w:t>dget</w:t>
            </w:r>
            <w:r w:rsidR="002B1C9F" w:rsidRPr="37F3A069">
              <w:rPr>
                <w:rFonts w:ascii="Arial" w:hAnsi="Arial" w:cs="Arial"/>
              </w:rPr>
              <w:t xml:space="preserve">. </w:t>
            </w:r>
            <w:r w:rsidR="00056AF6" w:rsidRPr="37F3A069">
              <w:rPr>
                <w:rFonts w:ascii="Arial" w:hAnsi="Arial" w:cs="Arial"/>
              </w:rPr>
              <w:t xml:space="preserve"> The budget will be reviewed as the project progresses, and the opening date is confirmed. </w:t>
            </w:r>
            <w:r w:rsidR="000C55D0" w:rsidRPr="37F3A069">
              <w:rPr>
                <w:rFonts w:ascii="Arial" w:hAnsi="Arial" w:cs="Arial"/>
              </w:rPr>
              <w:t xml:space="preserve">Prices have </w:t>
            </w:r>
            <w:r w:rsidR="00E96D8B" w:rsidRPr="37F3A069">
              <w:rPr>
                <w:rFonts w:ascii="Arial" w:hAnsi="Arial" w:cs="Arial"/>
              </w:rPr>
              <w:t>been</w:t>
            </w:r>
            <w:r w:rsidR="000C55D0" w:rsidRPr="37F3A069">
              <w:rPr>
                <w:rFonts w:ascii="Arial" w:hAnsi="Arial" w:cs="Arial"/>
              </w:rPr>
              <w:t xml:space="preserve"> published on </w:t>
            </w:r>
            <w:hyperlink r:id="rId11">
              <w:r w:rsidR="00036913" w:rsidRPr="37F3A069">
                <w:rPr>
                  <w:rStyle w:val="Hyperlink"/>
                  <w:rFonts w:ascii="Arial" w:hAnsi="Arial" w:cs="Arial"/>
                </w:rPr>
                <w:t xml:space="preserve">The Inverness Castle Experience </w:t>
              </w:r>
              <w:r w:rsidR="000C55D0" w:rsidRPr="37F3A069">
                <w:rPr>
                  <w:rStyle w:val="Hyperlink"/>
                  <w:rFonts w:ascii="Arial" w:hAnsi="Arial" w:cs="Arial"/>
                </w:rPr>
                <w:t>website</w:t>
              </w:r>
            </w:hyperlink>
            <w:r w:rsidR="000C55D0" w:rsidRPr="37F3A069">
              <w:rPr>
                <w:rFonts w:ascii="Arial" w:hAnsi="Arial" w:cs="Arial"/>
              </w:rPr>
              <w:t xml:space="preserve">. </w:t>
            </w:r>
          </w:p>
          <w:p w14:paraId="15245FE3" w14:textId="1DDBCE6E" w:rsidR="00084C41" w:rsidRDefault="00084C41" w:rsidP="00D231E6">
            <w:pPr>
              <w:autoSpaceDE w:val="0"/>
              <w:autoSpaceDN w:val="0"/>
              <w:adjustRightInd w:val="0"/>
              <w:jc w:val="both"/>
              <w:rPr>
                <w:rFonts w:ascii="Arial" w:hAnsi="Arial" w:cs="Arial"/>
                <w:bCs/>
                <w:szCs w:val="24"/>
              </w:rPr>
            </w:pPr>
          </w:p>
        </w:tc>
      </w:tr>
      <w:tr w:rsidR="000C55D0" w:rsidRPr="000C72F2" w14:paraId="7947C72B"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032E4B4" w14:textId="4F429F2E" w:rsidR="000C55D0" w:rsidRPr="00F76CE1" w:rsidRDefault="003036D2" w:rsidP="00D231E6">
            <w:pPr>
              <w:rPr>
                <w:rFonts w:ascii="Arial" w:hAnsi="Arial" w:cs="Arial"/>
                <w:b/>
                <w:bCs/>
              </w:rPr>
            </w:pPr>
            <w:r>
              <w:rPr>
                <w:rFonts w:ascii="Arial" w:hAnsi="Arial" w:cs="Arial"/>
                <w:b/>
                <w:bCs/>
              </w:rPr>
              <w:t>5</w:t>
            </w:r>
            <w:r w:rsidR="00F76CE1" w:rsidRPr="00F76CE1">
              <w:rPr>
                <w:rFonts w:ascii="Arial" w:hAnsi="Arial" w:cs="Arial"/>
                <w:b/>
                <w:bCs/>
              </w:rPr>
              <w:t>.</w:t>
            </w:r>
            <w:r w:rsidR="00824559">
              <w:rPr>
                <w:rFonts w:ascii="Arial" w:hAnsi="Arial" w:cs="Arial"/>
                <w:b/>
                <w:bCs/>
              </w:rPr>
              <w:t>5</w:t>
            </w:r>
          </w:p>
        </w:tc>
        <w:tc>
          <w:tcPr>
            <w:tcW w:w="8363" w:type="dxa"/>
          </w:tcPr>
          <w:p w14:paraId="428FB068" w14:textId="77777777" w:rsidR="000C55D0" w:rsidRDefault="000C55D0" w:rsidP="00D231E6">
            <w:pPr>
              <w:autoSpaceDE w:val="0"/>
              <w:autoSpaceDN w:val="0"/>
              <w:adjustRightInd w:val="0"/>
              <w:jc w:val="both"/>
              <w:rPr>
                <w:rFonts w:ascii="Arial" w:hAnsi="Arial" w:cs="Arial"/>
                <w:b/>
                <w:szCs w:val="24"/>
              </w:rPr>
            </w:pPr>
            <w:r>
              <w:rPr>
                <w:rFonts w:ascii="Arial" w:hAnsi="Arial" w:cs="Arial"/>
                <w:b/>
                <w:szCs w:val="24"/>
              </w:rPr>
              <w:t>Ticketing</w:t>
            </w:r>
          </w:p>
          <w:p w14:paraId="7B7CAEB8" w14:textId="77777777" w:rsidR="000C55D0" w:rsidRDefault="000C55D0" w:rsidP="00D231E6">
            <w:pPr>
              <w:autoSpaceDE w:val="0"/>
              <w:autoSpaceDN w:val="0"/>
              <w:adjustRightInd w:val="0"/>
              <w:jc w:val="both"/>
              <w:rPr>
                <w:rFonts w:ascii="Arial" w:hAnsi="Arial" w:cs="Arial"/>
                <w:bCs/>
                <w:szCs w:val="24"/>
              </w:rPr>
            </w:pPr>
          </w:p>
        </w:tc>
      </w:tr>
      <w:tr w:rsidR="000C55D0" w:rsidRPr="000C72F2" w14:paraId="18A5676C"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51B0C66A" w14:textId="04E7854D" w:rsidR="000C55D0" w:rsidRDefault="003036D2" w:rsidP="00D231E6">
            <w:pPr>
              <w:rPr>
                <w:rFonts w:ascii="Arial" w:hAnsi="Arial" w:cs="Arial"/>
              </w:rPr>
            </w:pPr>
            <w:r>
              <w:rPr>
                <w:rFonts w:ascii="Arial" w:hAnsi="Arial" w:cs="Arial"/>
              </w:rPr>
              <w:t>5.</w:t>
            </w:r>
            <w:r w:rsidR="00824559">
              <w:rPr>
                <w:rFonts w:ascii="Arial" w:hAnsi="Arial" w:cs="Arial"/>
              </w:rPr>
              <w:t>5.1</w:t>
            </w:r>
          </w:p>
        </w:tc>
        <w:tc>
          <w:tcPr>
            <w:tcW w:w="8363" w:type="dxa"/>
          </w:tcPr>
          <w:p w14:paraId="3704F051" w14:textId="77777777" w:rsidR="000C55D0" w:rsidRDefault="000C55D0" w:rsidP="00D231E6">
            <w:pPr>
              <w:autoSpaceDE w:val="0"/>
              <w:autoSpaceDN w:val="0"/>
              <w:adjustRightInd w:val="0"/>
              <w:jc w:val="both"/>
              <w:rPr>
                <w:rFonts w:ascii="Arial" w:hAnsi="Arial" w:cs="Arial"/>
                <w:bCs/>
                <w:szCs w:val="24"/>
              </w:rPr>
            </w:pPr>
            <w:r w:rsidRPr="00BA50D9">
              <w:rPr>
                <w:rFonts w:ascii="Arial" w:hAnsi="Arial" w:cs="Arial"/>
                <w:bCs/>
                <w:szCs w:val="24"/>
              </w:rPr>
              <w:t>The ticketing system continues to be developed and remains on target. The mechanisms for group purchases and disabled parking have been finalised. The Highlander Pass is being developed</w:t>
            </w:r>
            <w:r>
              <w:rPr>
                <w:rFonts w:ascii="Arial" w:hAnsi="Arial" w:cs="Arial"/>
                <w:bCs/>
                <w:szCs w:val="24"/>
              </w:rPr>
              <w:t>, and opportunities for Gift Cards are being explored.</w:t>
            </w:r>
          </w:p>
          <w:p w14:paraId="05B8ABD9" w14:textId="77777777" w:rsidR="000C55D0" w:rsidRDefault="000C55D0" w:rsidP="00D231E6">
            <w:pPr>
              <w:autoSpaceDE w:val="0"/>
              <w:autoSpaceDN w:val="0"/>
              <w:adjustRightInd w:val="0"/>
              <w:jc w:val="both"/>
              <w:rPr>
                <w:rFonts w:ascii="Arial" w:hAnsi="Arial" w:cs="Arial"/>
                <w:bCs/>
                <w:szCs w:val="24"/>
              </w:rPr>
            </w:pPr>
          </w:p>
        </w:tc>
      </w:tr>
      <w:tr w:rsidR="000C55D0" w:rsidRPr="000C72F2" w14:paraId="6CD203BC"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1C7D4792" w14:textId="2676636C" w:rsidR="000C55D0" w:rsidRDefault="003036D2" w:rsidP="00D231E6">
            <w:pPr>
              <w:rPr>
                <w:rFonts w:ascii="Arial" w:hAnsi="Arial" w:cs="Arial"/>
              </w:rPr>
            </w:pPr>
            <w:r>
              <w:rPr>
                <w:rFonts w:ascii="Arial" w:hAnsi="Arial" w:cs="Arial"/>
              </w:rPr>
              <w:t>5.</w:t>
            </w:r>
            <w:r w:rsidR="00824559">
              <w:rPr>
                <w:rFonts w:ascii="Arial" w:hAnsi="Arial" w:cs="Arial"/>
              </w:rPr>
              <w:t>5.</w:t>
            </w:r>
            <w:r>
              <w:rPr>
                <w:rFonts w:ascii="Arial" w:hAnsi="Arial" w:cs="Arial"/>
              </w:rPr>
              <w:t>2</w:t>
            </w:r>
          </w:p>
        </w:tc>
        <w:tc>
          <w:tcPr>
            <w:tcW w:w="8363" w:type="dxa"/>
          </w:tcPr>
          <w:p w14:paraId="06E6AC75" w14:textId="77777777" w:rsidR="000C55D0" w:rsidRDefault="000C55D0" w:rsidP="00D231E6">
            <w:pPr>
              <w:autoSpaceDE w:val="0"/>
              <w:autoSpaceDN w:val="0"/>
              <w:adjustRightInd w:val="0"/>
              <w:jc w:val="both"/>
              <w:rPr>
                <w:rFonts w:ascii="Arial" w:hAnsi="Arial" w:cs="Arial"/>
                <w:bCs/>
                <w:szCs w:val="24"/>
              </w:rPr>
            </w:pPr>
            <w:r w:rsidRPr="00BA50D9">
              <w:rPr>
                <w:rFonts w:ascii="Arial" w:hAnsi="Arial" w:cs="Arial"/>
                <w:bCs/>
                <w:szCs w:val="24"/>
              </w:rPr>
              <w:t>iPads have been ordered to support ticket scanning and walk-up sales.</w:t>
            </w:r>
          </w:p>
          <w:p w14:paraId="0D2F5B66" w14:textId="77777777" w:rsidR="000C55D0" w:rsidRDefault="000C55D0" w:rsidP="00D231E6">
            <w:pPr>
              <w:autoSpaceDE w:val="0"/>
              <w:autoSpaceDN w:val="0"/>
              <w:adjustRightInd w:val="0"/>
              <w:jc w:val="both"/>
              <w:rPr>
                <w:rFonts w:ascii="Arial" w:hAnsi="Arial" w:cs="Arial"/>
                <w:bCs/>
                <w:szCs w:val="24"/>
              </w:rPr>
            </w:pPr>
          </w:p>
        </w:tc>
      </w:tr>
      <w:tr w:rsidR="000C55D0" w:rsidRPr="000C72F2" w14:paraId="1966DFEA"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FE63F87" w14:textId="06B831FD" w:rsidR="000C55D0" w:rsidRPr="00F76CE1" w:rsidRDefault="003036D2" w:rsidP="00D231E6">
            <w:pPr>
              <w:rPr>
                <w:rFonts w:ascii="Arial" w:hAnsi="Arial" w:cs="Arial"/>
                <w:b/>
                <w:bCs/>
              </w:rPr>
            </w:pPr>
            <w:r>
              <w:rPr>
                <w:rFonts w:ascii="Arial" w:hAnsi="Arial" w:cs="Arial"/>
                <w:b/>
                <w:bCs/>
              </w:rPr>
              <w:t>5.</w:t>
            </w:r>
            <w:r w:rsidR="00824559">
              <w:rPr>
                <w:rFonts w:ascii="Arial" w:hAnsi="Arial" w:cs="Arial"/>
                <w:b/>
                <w:bCs/>
              </w:rPr>
              <w:t>6</w:t>
            </w:r>
          </w:p>
        </w:tc>
        <w:tc>
          <w:tcPr>
            <w:tcW w:w="8363" w:type="dxa"/>
          </w:tcPr>
          <w:p w14:paraId="2D324C27" w14:textId="77777777" w:rsidR="000C55D0" w:rsidRDefault="000C55D0" w:rsidP="00D231E6">
            <w:pPr>
              <w:autoSpaceDE w:val="0"/>
              <w:autoSpaceDN w:val="0"/>
              <w:adjustRightInd w:val="0"/>
              <w:jc w:val="both"/>
              <w:rPr>
                <w:rFonts w:ascii="Arial" w:hAnsi="Arial" w:cs="Arial"/>
                <w:b/>
                <w:szCs w:val="24"/>
              </w:rPr>
            </w:pPr>
            <w:r>
              <w:rPr>
                <w:rFonts w:ascii="Arial" w:hAnsi="Arial" w:cs="Arial"/>
                <w:b/>
                <w:szCs w:val="24"/>
              </w:rPr>
              <w:t>EPOS Systems</w:t>
            </w:r>
          </w:p>
          <w:p w14:paraId="4F1FFE2D" w14:textId="08F2C2DD" w:rsidR="000C55D0" w:rsidRDefault="000C55D0" w:rsidP="00D231E6">
            <w:pPr>
              <w:autoSpaceDE w:val="0"/>
              <w:autoSpaceDN w:val="0"/>
              <w:adjustRightInd w:val="0"/>
              <w:jc w:val="both"/>
              <w:rPr>
                <w:rFonts w:ascii="Arial" w:hAnsi="Arial" w:cs="Arial"/>
                <w:bCs/>
                <w:szCs w:val="24"/>
              </w:rPr>
            </w:pPr>
          </w:p>
        </w:tc>
      </w:tr>
      <w:tr w:rsidR="000C55D0" w:rsidRPr="000C72F2" w14:paraId="2292EA4B"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60304733" w14:textId="5341B17F" w:rsidR="000C55D0" w:rsidRDefault="003036D2" w:rsidP="00D231E6">
            <w:pPr>
              <w:rPr>
                <w:rFonts w:ascii="Arial" w:hAnsi="Arial" w:cs="Arial"/>
              </w:rPr>
            </w:pPr>
            <w:r>
              <w:rPr>
                <w:rFonts w:ascii="Arial" w:hAnsi="Arial" w:cs="Arial"/>
              </w:rPr>
              <w:t>5.</w:t>
            </w:r>
            <w:r w:rsidR="00824559">
              <w:rPr>
                <w:rFonts w:ascii="Arial" w:hAnsi="Arial" w:cs="Arial"/>
              </w:rPr>
              <w:t>6.1</w:t>
            </w:r>
          </w:p>
        </w:tc>
        <w:tc>
          <w:tcPr>
            <w:tcW w:w="8363" w:type="dxa"/>
          </w:tcPr>
          <w:p w14:paraId="1709F5C5" w14:textId="77777777" w:rsidR="000C55D0" w:rsidRDefault="000C55D0" w:rsidP="00D231E6">
            <w:pPr>
              <w:autoSpaceDE w:val="0"/>
              <w:autoSpaceDN w:val="0"/>
              <w:adjustRightInd w:val="0"/>
              <w:jc w:val="both"/>
              <w:rPr>
                <w:rFonts w:ascii="Arial" w:hAnsi="Arial" w:cs="Arial"/>
                <w:szCs w:val="24"/>
              </w:rPr>
            </w:pPr>
            <w:r w:rsidRPr="00D36173">
              <w:rPr>
                <w:rFonts w:ascii="Arial" w:hAnsi="Arial" w:cs="Arial"/>
                <w:szCs w:val="24"/>
              </w:rPr>
              <w:t>The full order for the equipment and software has been placed. An implementation and training schedule has been drafted commensurate with the arrival of new staff. Inventory will be worked on first, followed by retail activities.</w:t>
            </w:r>
          </w:p>
          <w:p w14:paraId="7D739E44" w14:textId="77777777" w:rsidR="000C55D0" w:rsidRDefault="000C55D0" w:rsidP="00D231E6">
            <w:pPr>
              <w:autoSpaceDE w:val="0"/>
              <w:autoSpaceDN w:val="0"/>
              <w:adjustRightInd w:val="0"/>
              <w:jc w:val="both"/>
              <w:rPr>
                <w:rFonts w:ascii="Arial" w:hAnsi="Arial" w:cs="Arial"/>
                <w:bCs/>
                <w:szCs w:val="24"/>
              </w:rPr>
            </w:pPr>
          </w:p>
          <w:p w14:paraId="23457BB8" w14:textId="77777777" w:rsidR="001252DC" w:rsidRDefault="001252DC" w:rsidP="00D231E6">
            <w:pPr>
              <w:autoSpaceDE w:val="0"/>
              <w:autoSpaceDN w:val="0"/>
              <w:adjustRightInd w:val="0"/>
              <w:jc w:val="both"/>
              <w:rPr>
                <w:rFonts w:ascii="Arial" w:hAnsi="Arial" w:cs="Arial"/>
                <w:bCs/>
                <w:szCs w:val="24"/>
              </w:rPr>
            </w:pPr>
          </w:p>
          <w:p w14:paraId="3555BE25" w14:textId="77777777" w:rsidR="001252DC" w:rsidRDefault="001252DC" w:rsidP="00D231E6">
            <w:pPr>
              <w:autoSpaceDE w:val="0"/>
              <w:autoSpaceDN w:val="0"/>
              <w:adjustRightInd w:val="0"/>
              <w:jc w:val="both"/>
              <w:rPr>
                <w:rFonts w:ascii="Arial" w:hAnsi="Arial" w:cs="Arial"/>
                <w:bCs/>
                <w:szCs w:val="24"/>
              </w:rPr>
            </w:pPr>
          </w:p>
          <w:p w14:paraId="37285D60" w14:textId="77777777" w:rsidR="001252DC" w:rsidRDefault="001252DC" w:rsidP="00D231E6">
            <w:pPr>
              <w:autoSpaceDE w:val="0"/>
              <w:autoSpaceDN w:val="0"/>
              <w:adjustRightInd w:val="0"/>
              <w:jc w:val="both"/>
              <w:rPr>
                <w:rFonts w:ascii="Arial" w:hAnsi="Arial" w:cs="Arial"/>
                <w:bCs/>
                <w:szCs w:val="24"/>
              </w:rPr>
            </w:pPr>
          </w:p>
        </w:tc>
      </w:tr>
      <w:tr w:rsidR="000C55D0" w:rsidRPr="000C72F2" w14:paraId="723DA609"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7932FE7B" w14:textId="692886FD" w:rsidR="000C55D0" w:rsidRPr="00BB3EC4" w:rsidRDefault="00BF1738" w:rsidP="00D231E6">
            <w:pPr>
              <w:rPr>
                <w:rFonts w:ascii="Arial" w:hAnsi="Arial" w:cs="Arial"/>
                <w:b/>
                <w:bCs/>
              </w:rPr>
            </w:pPr>
            <w:r>
              <w:rPr>
                <w:rFonts w:ascii="Arial" w:hAnsi="Arial" w:cs="Arial"/>
                <w:b/>
                <w:bCs/>
              </w:rPr>
              <w:lastRenderedPageBreak/>
              <w:t>5</w:t>
            </w:r>
            <w:r w:rsidR="00BB3EC4" w:rsidRPr="00BB3EC4">
              <w:rPr>
                <w:rFonts w:ascii="Arial" w:hAnsi="Arial" w:cs="Arial"/>
                <w:b/>
                <w:bCs/>
              </w:rPr>
              <w:t>.</w:t>
            </w:r>
            <w:r w:rsidR="00824559">
              <w:rPr>
                <w:rFonts w:ascii="Arial" w:hAnsi="Arial" w:cs="Arial"/>
                <w:b/>
                <w:bCs/>
              </w:rPr>
              <w:t>7</w:t>
            </w:r>
          </w:p>
        </w:tc>
        <w:tc>
          <w:tcPr>
            <w:tcW w:w="8363" w:type="dxa"/>
          </w:tcPr>
          <w:p w14:paraId="794887ED" w14:textId="77777777" w:rsidR="000C55D0" w:rsidRPr="00E05D24" w:rsidRDefault="000C55D0" w:rsidP="00D231E6">
            <w:pPr>
              <w:autoSpaceDE w:val="0"/>
              <w:autoSpaceDN w:val="0"/>
              <w:adjustRightInd w:val="0"/>
              <w:jc w:val="both"/>
              <w:rPr>
                <w:rFonts w:ascii="Arial" w:hAnsi="Arial" w:cs="Arial"/>
                <w:b/>
                <w:szCs w:val="24"/>
              </w:rPr>
            </w:pPr>
            <w:r w:rsidRPr="00E05D24">
              <w:rPr>
                <w:rFonts w:ascii="Arial" w:hAnsi="Arial" w:cs="Arial"/>
                <w:b/>
                <w:szCs w:val="24"/>
              </w:rPr>
              <w:t>Audio Guides</w:t>
            </w:r>
          </w:p>
          <w:p w14:paraId="3459C093" w14:textId="77777777" w:rsidR="000C55D0" w:rsidRDefault="000C55D0" w:rsidP="00D231E6">
            <w:pPr>
              <w:autoSpaceDE w:val="0"/>
              <w:autoSpaceDN w:val="0"/>
              <w:adjustRightInd w:val="0"/>
              <w:jc w:val="both"/>
              <w:rPr>
                <w:rFonts w:ascii="Arial" w:hAnsi="Arial" w:cs="Arial"/>
                <w:bCs/>
                <w:szCs w:val="24"/>
              </w:rPr>
            </w:pPr>
          </w:p>
        </w:tc>
      </w:tr>
      <w:tr w:rsidR="000C55D0" w:rsidRPr="000C72F2" w14:paraId="588D9E87"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21790EB" w14:textId="00D0697B" w:rsidR="000C55D0" w:rsidRDefault="00BF1738" w:rsidP="00D231E6">
            <w:pPr>
              <w:rPr>
                <w:rFonts w:ascii="Arial" w:hAnsi="Arial" w:cs="Arial"/>
              </w:rPr>
            </w:pPr>
            <w:r>
              <w:rPr>
                <w:rFonts w:ascii="Arial" w:hAnsi="Arial" w:cs="Arial"/>
              </w:rPr>
              <w:t>5.</w:t>
            </w:r>
            <w:r w:rsidR="00824559">
              <w:rPr>
                <w:rFonts w:ascii="Arial" w:hAnsi="Arial" w:cs="Arial"/>
              </w:rPr>
              <w:t>7.1</w:t>
            </w:r>
          </w:p>
        </w:tc>
        <w:tc>
          <w:tcPr>
            <w:tcW w:w="8363" w:type="dxa"/>
          </w:tcPr>
          <w:p w14:paraId="4296C4E5" w14:textId="5D9AE031" w:rsidR="000C55D0" w:rsidRDefault="0070444F" w:rsidP="00D231E6">
            <w:pPr>
              <w:autoSpaceDE w:val="0"/>
              <w:autoSpaceDN w:val="0"/>
              <w:adjustRightInd w:val="0"/>
              <w:jc w:val="both"/>
              <w:rPr>
                <w:rFonts w:ascii="Arial" w:hAnsi="Arial" w:cs="Arial"/>
                <w:bCs/>
                <w:szCs w:val="24"/>
              </w:rPr>
            </w:pPr>
            <w:r>
              <w:rPr>
                <w:rFonts w:ascii="Arial" w:hAnsi="Arial" w:cs="Arial"/>
                <w:bCs/>
                <w:szCs w:val="24"/>
              </w:rPr>
              <w:t xml:space="preserve">The </w:t>
            </w:r>
            <w:r w:rsidR="000C55D0" w:rsidRPr="00D36173">
              <w:rPr>
                <w:rFonts w:ascii="Arial" w:hAnsi="Arial" w:cs="Arial"/>
                <w:bCs/>
                <w:szCs w:val="24"/>
              </w:rPr>
              <w:t>Guide-ID equipment has</w:t>
            </w:r>
            <w:r w:rsidR="00022EA7">
              <w:rPr>
                <w:rFonts w:ascii="Arial" w:hAnsi="Arial" w:cs="Arial"/>
                <w:bCs/>
                <w:szCs w:val="24"/>
              </w:rPr>
              <w:t xml:space="preserve"> </w:t>
            </w:r>
            <w:r>
              <w:rPr>
                <w:rFonts w:ascii="Arial" w:hAnsi="Arial" w:cs="Arial"/>
                <w:bCs/>
                <w:szCs w:val="24"/>
              </w:rPr>
              <w:t xml:space="preserve">been </w:t>
            </w:r>
            <w:r w:rsidR="0060705D">
              <w:rPr>
                <w:rFonts w:ascii="Arial" w:hAnsi="Arial" w:cs="Arial"/>
                <w:bCs/>
                <w:szCs w:val="24"/>
              </w:rPr>
              <w:t xml:space="preserve">received.  </w:t>
            </w:r>
            <w:r w:rsidR="000C55D0" w:rsidRPr="00D36173">
              <w:rPr>
                <w:rFonts w:ascii="Arial" w:hAnsi="Arial" w:cs="Arial"/>
                <w:bCs/>
                <w:szCs w:val="24"/>
              </w:rPr>
              <w:t>Staff now have access to the Content Management System that delivers the audio content to the guides and monitors its use.</w:t>
            </w:r>
          </w:p>
          <w:p w14:paraId="1D1F65B5" w14:textId="77777777" w:rsidR="000C55D0" w:rsidRDefault="000C55D0" w:rsidP="00D231E6">
            <w:pPr>
              <w:autoSpaceDE w:val="0"/>
              <w:autoSpaceDN w:val="0"/>
              <w:adjustRightInd w:val="0"/>
              <w:jc w:val="both"/>
              <w:rPr>
                <w:rFonts w:ascii="Arial" w:hAnsi="Arial" w:cs="Arial"/>
                <w:bCs/>
                <w:szCs w:val="24"/>
              </w:rPr>
            </w:pPr>
          </w:p>
        </w:tc>
      </w:tr>
      <w:tr w:rsidR="000C55D0" w:rsidRPr="000C72F2" w14:paraId="6681DFEC"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C078FB6" w14:textId="5821C465" w:rsidR="000C55D0" w:rsidRPr="00BB3EC4" w:rsidRDefault="003B654D" w:rsidP="00D231E6">
            <w:pPr>
              <w:rPr>
                <w:rFonts w:ascii="Arial" w:hAnsi="Arial" w:cs="Arial"/>
                <w:b/>
                <w:bCs/>
              </w:rPr>
            </w:pPr>
            <w:r>
              <w:rPr>
                <w:rFonts w:ascii="Arial" w:hAnsi="Arial" w:cs="Arial"/>
                <w:b/>
                <w:bCs/>
              </w:rPr>
              <w:t>5</w:t>
            </w:r>
            <w:r w:rsidR="00BB3EC4" w:rsidRPr="00BB3EC4">
              <w:rPr>
                <w:rFonts w:ascii="Arial" w:hAnsi="Arial" w:cs="Arial"/>
                <w:b/>
                <w:bCs/>
              </w:rPr>
              <w:t>.</w:t>
            </w:r>
            <w:r w:rsidR="006C4BA7">
              <w:rPr>
                <w:rFonts w:ascii="Arial" w:hAnsi="Arial" w:cs="Arial"/>
                <w:b/>
                <w:bCs/>
              </w:rPr>
              <w:t>8</w:t>
            </w:r>
          </w:p>
        </w:tc>
        <w:tc>
          <w:tcPr>
            <w:tcW w:w="8363" w:type="dxa"/>
          </w:tcPr>
          <w:p w14:paraId="7535660A" w14:textId="77777777" w:rsidR="000C55D0" w:rsidRDefault="000C55D0" w:rsidP="00D231E6">
            <w:pPr>
              <w:autoSpaceDE w:val="0"/>
              <w:autoSpaceDN w:val="0"/>
              <w:adjustRightInd w:val="0"/>
              <w:jc w:val="both"/>
              <w:rPr>
                <w:rFonts w:ascii="Arial" w:hAnsi="Arial" w:cs="Arial"/>
                <w:b/>
                <w:szCs w:val="24"/>
              </w:rPr>
            </w:pPr>
            <w:r w:rsidRPr="0006266C">
              <w:rPr>
                <w:rFonts w:ascii="Arial" w:hAnsi="Arial" w:cs="Arial"/>
                <w:b/>
                <w:szCs w:val="24"/>
              </w:rPr>
              <w:t>Communications</w:t>
            </w:r>
          </w:p>
          <w:p w14:paraId="59211DD2" w14:textId="5E43A04F" w:rsidR="000C55D0" w:rsidRDefault="000C55D0" w:rsidP="00D231E6">
            <w:pPr>
              <w:autoSpaceDE w:val="0"/>
              <w:autoSpaceDN w:val="0"/>
              <w:adjustRightInd w:val="0"/>
              <w:jc w:val="both"/>
              <w:rPr>
                <w:rFonts w:ascii="Arial" w:hAnsi="Arial" w:cs="Arial"/>
                <w:bCs/>
                <w:szCs w:val="24"/>
              </w:rPr>
            </w:pPr>
          </w:p>
        </w:tc>
      </w:tr>
      <w:tr w:rsidR="000C55D0" w:rsidRPr="000C72F2" w14:paraId="452F5839"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1F784A63" w14:textId="03CCDC1E" w:rsidR="000C55D0" w:rsidRDefault="003B654D" w:rsidP="00D231E6">
            <w:pPr>
              <w:rPr>
                <w:rFonts w:ascii="Arial" w:hAnsi="Arial" w:cs="Arial"/>
              </w:rPr>
            </w:pPr>
            <w:r>
              <w:rPr>
                <w:rFonts w:ascii="Arial" w:hAnsi="Arial" w:cs="Arial"/>
              </w:rPr>
              <w:t>5.</w:t>
            </w:r>
            <w:r w:rsidR="006C4BA7">
              <w:rPr>
                <w:rFonts w:ascii="Arial" w:hAnsi="Arial" w:cs="Arial"/>
              </w:rPr>
              <w:t>8.1</w:t>
            </w:r>
          </w:p>
        </w:tc>
        <w:tc>
          <w:tcPr>
            <w:tcW w:w="8363" w:type="dxa"/>
          </w:tcPr>
          <w:p w14:paraId="54619F01" w14:textId="59DCD060" w:rsidR="000C55D0" w:rsidRDefault="000C55D0" w:rsidP="00D231E6">
            <w:pPr>
              <w:autoSpaceDE w:val="0"/>
              <w:autoSpaceDN w:val="0"/>
              <w:adjustRightInd w:val="0"/>
              <w:jc w:val="both"/>
              <w:rPr>
                <w:rFonts w:ascii="Arial" w:hAnsi="Arial" w:cs="Arial"/>
              </w:rPr>
            </w:pPr>
            <w:r w:rsidRPr="37F3A069">
              <w:rPr>
                <w:rFonts w:ascii="Arial" w:hAnsi="Arial" w:cs="Arial"/>
              </w:rPr>
              <w:t xml:space="preserve">Internet connectivity throughout the castle is </w:t>
            </w:r>
            <w:r w:rsidR="00232C69" w:rsidRPr="37F3A069">
              <w:rPr>
                <w:rFonts w:ascii="Arial" w:hAnsi="Arial" w:cs="Arial"/>
              </w:rPr>
              <w:t>now complete</w:t>
            </w:r>
            <w:r w:rsidRPr="37F3A069">
              <w:rPr>
                <w:rFonts w:ascii="Arial" w:hAnsi="Arial" w:cs="Arial"/>
              </w:rPr>
              <w:t>. Wi-Fi is expected to go live by mid</w:t>
            </w:r>
            <w:r w:rsidR="71C168BD" w:rsidRPr="37F3A069">
              <w:rPr>
                <w:rFonts w:ascii="Arial" w:hAnsi="Arial" w:cs="Arial"/>
              </w:rPr>
              <w:t>-</w:t>
            </w:r>
            <w:r w:rsidRPr="37F3A069">
              <w:rPr>
                <w:rFonts w:ascii="Arial" w:hAnsi="Arial" w:cs="Arial"/>
              </w:rPr>
              <w:t>July 2025.</w:t>
            </w:r>
          </w:p>
          <w:p w14:paraId="64CA6FC9" w14:textId="1EAE8BA6" w:rsidR="000C55D0" w:rsidRDefault="000C55D0" w:rsidP="00D231E6">
            <w:pPr>
              <w:autoSpaceDE w:val="0"/>
              <w:autoSpaceDN w:val="0"/>
              <w:adjustRightInd w:val="0"/>
              <w:jc w:val="both"/>
              <w:rPr>
                <w:rFonts w:ascii="Arial" w:hAnsi="Arial" w:cs="Arial"/>
                <w:bCs/>
                <w:szCs w:val="24"/>
              </w:rPr>
            </w:pPr>
          </w:p>
        </w:tc>
      </w:tr>
      <w:tr w:rsidR="000C55D0" w:rsidRPr="000C72F2" w14:paraId="19E1485B"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4585341" w14:textId="5DE4B396" w:rsidR="000C55D0" w:rsidRDefault="003B654D" w:rsidP="00D231E6">
            <w:pPr>
              <w:rPr>
                <w:rFonts w:ascii="Arial" w:hAnsi="Arial" w:cs="Arial"/>
              </w:rPr>
            </w:pPr>
            <w:r>
              <w:rPr>
                <w:rFonts w:ascii="Arial" w:hAnsi="Arial" w:cs="Arial"/>
              </w:rPr>
              <w:t>5.</w:t>
            </w:r>
            <w:r w:rsidR="006C4BA7">
              <w:rPr>
                <w:rFonts w:ascii="Arial" w:hAnsi="Arial" w:cs="Arial"/>
              </w:rPr>
              <w:t>8.2</w:t>
            </w:r>
          </w:p>
        </w:tc>
        <w:tc>
          <w:tcPr>
            <w:tcW w:w="8363" w:type="dxa"/>
          </w:tcPr>
          <w:p w14:paraId="4A83655F" w14:textId="77777777" w:rsidR="000C55D0" w:rsidRDefault="000C55D0" w:rsidP="00D231E6">
            <w:pPr>
              <w:autoSpaceDE w:val="0"/>
              <w:autoSpaceDN w:val="0"/>
              <w:adjustRightInd w:val="0"/>
              <w:jc w:val="both"/>
              <w:rPr>
                <w:rFonts w:ascii="Arial" w:hAnsi="Arial" w:cs="Arial"/>
              </w:rPr>
            </w:pPr>
            <w:r w:rsidRPr="0A5BDF4C">
              <w:rPr>
                <w:rFonts w:ascii="Arial" w:hAnsi="Arial" w:cs="Arial"/>
              </w:rPr>
              <w:t>Mobile radios have been purchased to allow staff to communicate without reliance on WiFi or internet connectivity. This is particularly useful for remote areas of the castle and grounds, and for events management.</w:t>
            </w:r>
          </w:p>
          <w:p w14:paraId="0B7EC892" w14:textId="77777777" w:rsidR="000C55D0" w:rsidRDefault="000C55D0" w:rsidP="00D231E6">
            <w:pPr>
              <w:autoSpaceDE w:val="0"/>
              <w:autoSpaceDN w:val="0"/>
              <w:adjustRightInd w:val="0"/>
              <w:jc w:val="both"/>
              <w:rPr>
                <w:rFonts w:ascii="Arial" w:hAnsi="Arial" w:cs="Arial"/>
                <w:bCs/>
                <w:szCs w:val="24"/>
              </w:rPr>
            </w:pPr>
          </w:p>
        </w:tc>
      </w:tr>
      <w:tr w:rsidR="000C55D0" w:rsidRPr="000C72F2" w14:paraId="68C00A4A"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72A19130" w14:textId="10D6FEE4" w:rsidR="000C55D0" w:rsidRDefault="003B654D" w:rsidP="00D231E6">
            <w:pPr>
              <w:rPr>
                <w:rFonts w:ascii="Arial" w:hAnsi="Arial" w:cs="Arial"/>
              </w:rPr>
            </w:pPr>
            <w:r>
              <w:rPr>
                <w:rFonts w:ascii="Arial" w:hAnsi="Arial" w:cs="Arial"/>
              </w:rPr>
              <w:t>5.</w:t>
            </w:r>
            <w:r w:rsidR="006C4BA7">
              <w:rPr>
                <w:rFonts w:ascii="Arial" w:hAnsi="Arial" w:cs="Arial"/>
              </w:rPr>
              <w:t>8.3</w:t>
            </w:r>
          </w:p>
        </w:tc>
        <w:tc>
          <w:tcPr>
            <w:tcW w:w="8363" w:type="dxa"/>
          </w:tcPr>
          <w:p w14:paraId="78DEDF86" w14:textId="77777777" w:rsidR="000C55D0" w:rsidRDefault="000C55D0" w:rsidP="00D231E6">
            <w:pPr>
              <w:autoSpaceDE w:val="0"/>
              <w:autoSpaceDN w:val="0"/>
              <w:adjustRightInd w:val="0"/>
              <w:jc w:val="both"/>
              <w:rPr>
                <w:rFonts w:ascii="Arial" w:hAnsi="Arial" w:cs="Arial"/>
                <w:bCs/>
                <w:szCs w:val="24"/>
              </w:rPr>
            </w:pPr>
            <w:r w:rsidRPr="0006266C">
              <w:rPr>
                <w:rFonts w:ascii="Arial" w:hAnsi="Arial" w:cs="Arial"/>
                <w:bCs/>
                <w:szCs w:val="24"/>
              </w:rPr>
              <w:t>Plans are in place to introduce internet-based telephony via smartphones or dedicated handsets. As part of this, a public telephone number will be set up to receive enquiries about ticketing, group purchases, events etc., with these directed to appropriate staff.</w:t>
            </w:r>
          </w:p>
          <w:p w14:paraId="3B4BDF3D" w14:textId="77777777" w:rsidR="000C55D0" w:rsidRDefault="000C55D0" w:rsidP="00D231E6">
            <w:pPr>
              <w:autoSpaceDE w:val="0"/>
              <w:autoSpaceDN w:val="0"/>
              <w:adjustRightInd w:val="0"/>
              <w:jc w:val="both"/>
              <w:rPr>
                <w:rFonts w:ascii="Arial" w:hAnsi="Arial" w:cs="Arial"/>
                <w:bCs/>
                <w:szCs w:val="24"/>
              </w:rPr>
            </w:pPr>
          </w:p>
        </w:tc>
      </w:tr>
      <w:tr w:rsidR="00232C69" w:rsidRPr="000C72F2" w14:paraId="0C28AA69"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3218B092" w14:textId="469CBC8A" w:rsidR="00232C69" w:rsidRDefault="003B654D" w:rsidP="00D231E6">
            <w:pPr>
              <w:rPr>
                <w:rFonts w:ascii="Arial" w:hAnsi="Arial" w:cs="Arial"/>
                <w:b/>
                <w:bCs/>
              </w:rPr>
            </w:pPr>
            <w:r>
              <w:rPr>
                <w:rFonts w:ascii="Arial" w:hAnsi="Arial" w:cs="Arial"/>
                <w:b/>
                <w:bCs/>
              </w:rPr>
              <w:t>5</w:t>
            </w:r>
            <w:r w:rsidR="00232C69" w:rsidRPr="00232C69">
              <w:rPr>
                <w:rFonts w:ascii="Arial" w:hAnsi="Arial" w:cs="Arial"/>
                <w:b/>
                <w:bCs/>
              </w:rPr>
              <w:t>.</w:t>
            </w:r>
            <w:r w:rsidR="006C4BA7">
              <w:rPr>
                <w:rFonts w:ascii="Arial" w:hAnsi="Arial" w:cs="Arial"/>
                <w:b/>
                <w:bCs/>
              </w:rPr>
              <w:t>9</w:t>
            </w:r>
          </w:p>
          <w:p w14:paraId="6504114C" w14:textId="77777777" w:rsidR="00232C69" w:rsidRPr="00232C69" w:rsidRDefault="00232C69" w:rsidP="00D231E6">
            <w:pPr>
              <w:rPr>
                <w:rFonts w:ascii="Arial" w:hAnsi="Arial" w:cs="Arial"/>
                <w:b/>
                <w:bCs/>
              </w:rPr>
            </w:pPr>
          </w:p>
        </w:tc>
        <w:tc>
          <w:tcPr>
            <w:tcW w:w="8363" w:type="dxa"/>
          </w:tcPr>
          <w:p w14:paraId="5E9B2380" w14:textId="77777777" w:rsidR="00232C69" w:rsidRDefault="00232C69" w:rsidP="00D231E6">
            <w:pPr>
              <w:autoSpaceDE w:val="0"/>
              <w:autoSpaceDN w:val="0"/>
              <w:adjustRightInd w:val="0"/>
              <w:jc w:val="both"/>
              <w:rPr>
                <w:rFonts w:ascii="Arial" w:hAnsi="Arial" w:cs="Arial"/>
                <w:b/>
                <w:szCs w:val="24"/>
              </w:rPr>
            </w:pPr>
            <w:r w:rsidRPr="00FD4660">
              <w:rPr>
                <w:rFonts w:ascii="Arial" w:hAnsi="Arial" w:cs="Arial"/>
                <w:b/>
                <w:szCs w:val="24"/>
              </w:rPr>
              <w:t>Staff Scheduling</w:t>
            </w:r>
          </w:p>
          <w:p w14:paraId="68186D5E" w14:textId="77777777" w:rsidR="00232C69" w:rsidRPr="00FD4660" w:rsidRDefault="00232C69" w:rsidP="00D231E6">
            <w:pPr>
              <w:autoSpaceDE w:val="0"/>
              <w:autoSpaceDN w:val="0"/>
              <w:adjustRightInd w:val="0"/>
              <w:jc w:val="both"/>
              <w:rPr>
                <w:rFonts w:ascii="Arial" w:hAnsi="Arial" w:cs="Arial"/>
                <w:b/>
                <w:szCs w:val="24"/>
              </w:rPr>
            </w:pPr>
          </w:p>
        </w:tc>
      </w:tr>
      <w:tr w:rsidR="000C55D0" w:rsidRPr="000C72F2" w14:paraId="4EAC19BE"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2A579EA3" w14:textId="7007ACE1" w:rsidR="00232C69" w:rsidRPr="00232C69" w:rsidRDefault="003B654D" w:rsidP="00D231E6">
            <w:pPr>
              <w:rPr>
                <w:rFonts w:ascii="Arial" w:hAnsi="Arial" w:cs="Arial"/>
              </w:rPr>
            </w:pPr>
            <w:r>
              <w:rPr>
                <w:rFonts w:ascii="Arial" w:hAnsi="Arial" w:cs="Arial"/>
              </w:rPr>
              <w:t>5.</w:t>
            </w:r>
            <w:r w:rsidR="006C4BA7">
              <w:rPr>
                <w:rFonts w:ascii="Arial" w:hAnsi="Arial" w:cs="Arial"/>
              </w:rPr>
              <w:t>9.1</w:t>
            </w:r>
          </w:p>
        </w:tc>
        <w:tc>
          <w:tcPr>
            <w:tcW w:w="8363" w:type="dxa"/>
          </w:tcPr>
          <w:p w14:paraId="31718B08" w14:textId="4C9ED60B" w:rsidR="000C55D0" w:rsidRDefault="00232C69" w:rsidP="00D231E6">
            <w:pPr>
              <w:autoSpaceDE w:val="0"/>
              <w:autoSpaceDN w:val="0"/>
              <w:adjustRightInd w:val="0"/>
              <w:jc w:val="both"/>
              <w:rPr>
                <w:rFonts w:ascii="Arial" w:hAnsi="Arial" w:cs="Arial"/>
                <w:bCs/>
                <w:szCs w:val="24"/>
              </w:rPr>
            </w:pPr>
            <w:r>
              <w:rPr>
                <w:rFonts w:ascii="Arial" w:hAnsi="Arial" w:cs="Arial"/>
                <w:bCs/>
                <w:szCs w:val="24"/>
              </w:rPr>
              <w:t>R</w:t>
            </w:r>
            <w:r w:rsidR="000C55D0" w:rsidRPr="00FD4660">
              <w:rPr>
                <w:rFonts w:ascii="Arial" w:hAnsi="Arial" w:cs="Arial"/>
                <w:bCs/>
                <w:szCs w:val="24"/>
              </w:rPr>
              <w:t>ota and scheduling software is being evaluated. This will allow line managers to schedule staff quickly and easily</w:t>
            </w:r>
            <w:r w:rsidR="000C55D0">
              <w:rPr>
                <w:rFonts w:ascii="Arial" w:hAnsi="Arial" w:cs="Arial"/>
                <w:bCs/>
                <w:szCs w:val="24"/>
              </w:rPr>
              <w:t xml:space="preserve"> and</w:t>
            </w:r>
            <w:r w:rsidR="000C55D0" w:rsidRPr="00FD4660">
              <w:rPr>
                <w:rFonts w:ascii="Arial" w:hAnsi="Arial" w:cs="Arial"/>
                <w:bCs/>
                <w:szCs w:val="24"/>
              </w:rPr>
              <w:t xml:space="preserve"> create the necessary timesheet and finance information.</w:t>
            </w:r>
          </w:p>
          <w:p w14:paraId="7E6DA050" w14:textId="30A93F92" w:rsidR="000C55D0" w:rsidRDefault="000C55D0" w:rsidP="00D231E6">
            <w:pPr>
              <w:autoSpaceDE w:val="0"/>
              <w:autoSpaceDN w:val="0"/>
              <w:adjustRightInd w:val="0"/>
              <w:jc w:val="both"/>
              <w:rPr>
                <w:rFonts w:ascii="Arial" w:hAnsi="Arial" w:cs="Arial"/>
                <w:bCs/>
                <w:szCs w:val="24"/>
              </w:rPr>
            </w:pPr>
          </w:p>
        </w:tc>
      </w:tr>
      <w:tr w:rsidR="000C55D0" w:rsidRPr="000C72F2" w14:paraId="75A2B45A"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A703467" w14:textId="346DA375" w:rsidR="000C55D0" w:rsidRPr="005D7199" w:rsidRDefault="003B654D" w:rsidP="00D231E6">
            <w:pPr>
              <w:rPr>
                <w:rFonts w:ascii="Arial" w:hAnsi="Arial" w:cs="Arial"/>
                <w:b/>
                <w:bCs/>
              </w:rPr>
            </w:pPr>
            <w:r>
              <w:rPr>
                <w:rFonts w:ascii="Arial" w:hAnsi="Arial" w:cs="Arial"/>
                <w:b/>
                <w:bCs/>
              </w:rPr>
              <w:t>5.</w:t>
            </w:r>
            <w:r w:rsidR="006C4BA7">
              <w:rPr>
                <w:rFonts w:ascii="Arial" w:hAnsi="Arial" w:cs="Arial"/>
                <w:b/>
                <w:bCs/>
              </w:rPr>
              <w:t>10</w:t>
            </w:r>
          </w:p>
        </w:tc>
        <w:tc>
          <w:tcPr>
            <w:tcW w:w="8363" w:type="dxa"/>
          </w:tcPr>
          <w:p w14:paraId="69453573" w14:textId="77777777" w:rsidR="000C55D0" w:rsidRDefault="000C55D0" w:rsidP="00D231E6">
            <w:pPr>
              <w:autoSpaceDE w:val="0"/>
              <w:autoSpaceDN w:val="0"/>
              <w:adjustRightInd w:val="0"/>
              <w:jc w:val="both"/>
              <w:rPr>
                <w:rFonts w:ascii="Arial" w:hAnsi="Arial" w:cs="Arial"/>
                <w:b/>
                <w:szCs w:val="24"/>
              </w:rPr>
            </w:pPr>
            <w:r w:rsidRPr="00CC1E26">
              <w:rPr>
                <w:rFonts w:ascii="Arial" w:hAnsi="Arial" w:cs="Arial"/>
                <w:b/>
                <w:szCs w:val="24"/>
              </w:rPr>
              <w:t xml:space="preserve">Security </w:t>
            </w:r>
          </w:p>
          <w:p w14:paraId="0D9704E0" w14:textId="015061D2" w:rsidR="000C55D0" w:rsidRDefault="000C55D0" w:rsidP="00D231E6">
            <w:pPr>
              <w:autoSpaceDE w:val="0"/>
              <w:autoSpaceDN w:val="0"/>
              <w:adjustRightInd w:val="0"/>
              <w:jc w:val="both"/>
              <w:rPr>
                <w:rFonts w:ascii="Arial" w:hAnsi="Arial" w:cs="Arial"/>
                <w:bCs/>
                <w:szCs w:val="24"/>
              </w:rPr>
            </w:pPr>
          </w:p>
        </w:tc>
      </w:tr>
      <w:tr w:rsidR="000C55D0" w:rsidRPr="000C72F2" w14:paraId="10961B83"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7DEDDCA0" w14:textId="42030C20" w:rsidR="000C55D0" w:rsidRDefault="003B654D" w:rsidP="00D231E6">
            <w:pPr>
              <w:rPr>
                <w:rFonts w:ascii="Arial" w:hAnsi="Arial" w:cs="Arial"/>
              </w:rPr>
            </w:pPr>
            <w:r>
              <w:rPr>
                <w:rFonts w:ascii="Arial" w:hAnsi="Arial" w:cs="Arial"/>
              </w:rPr>
              <w:t>5.</w:t>
            </w:r>
            <w:r w:rsidR="0062587A">
              <w:rPr>
                <w:rFonts w:ascii="Arial" w:hAnsi="Arial" w:cs="Arial"/>
              </w:rPr>
              <w:t>10.1</w:t>
            </w:r>
          </w:p>
        </w:tc>
        <w:tc>
          <w:tcPr>
            <w:tcW w:w="8363" w:type="dxa"/>
          </w:tcPr>
          <w:p w14:paraId="6F68FD78" w14:textId="55127356" w:rsidR="000C55D0" w:rsidRDefault="000C55D0" w:rsidP="00D231E6">
            <w:pPr>
              <w:autoSpaceDE w:val="0"/>
              <w:autoSpaceDN w:val="0"/>
              <w:adjustRightInd w:val="0"/>
              <w:jc w:val="both"/>
              <w:rPr>
                <w:rFonts w:ascii="Arial" w:hAnsi="Arial" w:cs="Arial"/>
              </w:rPr>
            </w:pPr>
            <w:r w:rsidRPr="37F3A069">
              <w:rPr>
                <w:rFonts w:ascii="Arial" w:hAnsi="Arial" w:cs="Arial"/>
              </w:rPr>
              <w:t>Consultation with local businesses, police and BID indicates a need for a robust security plan for the Inverness Castle Experience (ICE) to ensure the safety of our visitors, staff and asset</w:t>
            </w:r>
            <w:r w:rsidR="5F45B921" w:rsidRPr="37F3A069">
              <w:rPr>
                <w:rFonts w:ascii="Arial" w:hAnsi="Arial" w:cs="Arial"/>
              </w:rPr>
              <w:t>s</w:t>
            </w:r>
            <w:r w:rsidRPr="37F3A069">
              <w:rPr>
                <w:rFonts w:ascii="Arial" w:hAnsi="Arial" w:cs="Arial"/>
              </w:rPr>
              <w:t xml:space="preserve">, due to the level of vandalism and anti-social behaviour in the Inverness city centre area.  The Head of ICE has drawn up a proposed scope of service for guarding the property </w:t>
            </w:r>
            <w:r w:rsidRPr="205702B4">
              <w:rPr>
                <w:rFonts w:ascii="Arial" w:hAnsi="Arial" w:cs="Arial"/>
              </w:rPr>
              <w:t>during</w:t>
            </w:r>
            <w:r w:rsidRPr="37F3A069">
              <w:rPr>
                <w:rFonts w:ascii="Arial" w:hAnsi="Arial" w:cs="Arial"/>
              </w:rPr>
              <w:t xml:space="preserve"> main operating hours </w:t>
            </w:r>
            <w:r w:rsidR="567088B8" w:rsidRPr="7AEBFAD3">
              <w:rPr>
                <w:rFonts w:ascii="Arial" w:hAnsi="Arial" w:cs="Arial"/>
              </w:rPr>
              <w:t>(</w:t>
            </w:r>
            <w:r w:rsidRPr="37F3A069">
              <w:rPr>
                <w:rFonts w:ascii="Arial" w:hAnsi="Arial" w:cs="Arial"/>
              </w:rPr>
              <w:t>10am till 10pm</w:t>
            </w:r>
            <w:r w:rsidR="62CB98AE" w:rsidRPr="5BAD5B16">
              <w:rPr>
                <w:rFonts w:ascii="Arial" w:hAnsi="Arial" w:cs="Arial"/>
              </w:rPr>
              <w:t>)</w:t>
            </w:r>
            <w:r w:rsidRPr="37F3A069">
              <w:rPr>
                <w:rFonts w:ascii="Arial" w:hAnsi="Arial" w:cs="Arial"/>
              </w:rPr>
              <w:t xml:space="preserve"> and for evening patrols along with call outs for both intruder and fire alarm activations.  A tender to provide these services is being prepared. Additional CCTV provision has also been commissioned.  It is also proposed that new fencing and control gates will be instructed once the Bancon contract is complete</w:t>
            </w:r>
            <w:r w:rsidR="00F003D5">
              <w:rPr>
                <w:rFonts w:ascii="Arial" w:hAnsi="Arial" w:cs="Arial"/>
              </w:rPr>
              <w:t>. T</w:t>
            </w:r>
            <w:r w:rsidRPr="37F3A069">
              <w:rPr>
                <w:rFonts w:ascii="Arial" w:hAnsi="Arial" w:cs="Arial"/>
              </w:rPr>
              <w:t>his is subject to approval of The Highland Council planning service and Historic Environment Scotland and subject to new funding being approved to carry out these works.</w:t>
            </w:r>
          </w:p>
          <w:p w14:paraId="2935D0C0" w14:textId="77777777" w:rsidR="000C55D0" w:rsidRDefault="000C55D0" w:rsidP="00D231E6">
            <w:pPr>
              <w:autoSpaceDE w:val="0"/>
              <w:autoSpaceDN w:val="0"/>
              <w:adjustRightInd w:val="0"/>
              <w:jc w:val="both"/>
              <w:rPr>
                <w:rFonts w:ascii="Arial" w:hAnsi="Arial" w:cs="Arial"/>
                <w:bCs/>
                <w:szCs w:val="24"/>
              </w:rPr>
            </w:pPr>
          </w:p>
        </w:tc>
      </w:tr>
      <w:tr w:rsidR="000C55D0" w:rsidRPr="000C72F2" w14:paraId="57DB2B35"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69AA282F" w14:textId="65B08577" w:rsidR="000C55D0" w:rsidRPr="005D7199" w:rsidRDefault="003B654D" w:rsidP="00D231E6">
            <w:pPr>
              <w:rPr>
                <w:rFonts w:ascii="Arial" w:hAnsi="Arial" w:cs="Arial"/>
                <w:b/>
                <w:bCs/>
              </w:rPr>
            </w:pPr>
            <w:r>
              <w:rPr>
                <w:rFonts w:ascii="Arial" w:hAnsi="Arial" w:cs="Arial"/>
                <w:b/>
                <w:bCs/>
              </w:rPr>
              <w:t>5</w:t>
            </w:r>
            <w:r w:rsidR="005D7199" w:rsidRPr="005D7199">
              <w:rPr>
                <w:rFonts w:ascii="Arial" w:hAnsi="Arial" w:cs="Arial"/>
                <w:b/>
                <w:bCs/>
              </w:rPr>
              <w:t>.</w:t>
            </w:r>
            <w:r w:rsidR="0062587A">
              <w:rPr>
                <w:rFonts w:ascii="Arial" w:hAnsi="Arial" w:cs="Arial"/>
                <w:b/>
                <w:bCs/>
              </w:rPr>
              <w:t>11</w:t>
            </w:r>
          </w:p>
        </w:tc>
        <w:tc>
          <w:tcPr>
            <w:tcW w:w="8363" w:type="dxa"/>
          </w:tcPr>
          <w:p w14:paraId="60685478" w14:textId="77777777" w:rsidR="000C55D0" w:rsidRDefault="000C55D0" w:rsidP="00D231E6">
            <w:pPr>
              <w:autoSpaceDE w:val="0"/>
              <w:autoSpaceDN w:val="0"/>
              <w:adjustRightInd w:val="0"/>
              <w:jc w:val="both"/>
              <w:rPr>
                <w:rFonts w:ascii="Arial" w:hAnsi="Arial" w:cs="Arial"/>
                <w:b/>
                <w:szCs w:val="24"/>
              </w:rPr>
            </w:pPr>
            <w:r w:rsidRPr="00520695">
              <w:rPr>
                <w:rFonts w:ascii="Arial" w:hAnsi="Arial" w:cs="Arial"/>
                <w:b/>
                <w:szCs w:val="24"/>
              </w:rPr>
              <w:t>Retail</w:t>
            </w:r>
          </w:p>
          <w:p w14:paraId="3FD48ABC" w14:textId="561ED303" w:rsidR="000C55D0" w:rsidRDefault="000C55D0" w:rsidP="00D231E6">
            <w:pPr>
              <w:autoSpaceDE w:val="0"/>
              <w:autoSpaceDN w:val="0"/>
              <w:adjustRightInd w:val="0"/>
              <w:jc w:val="both"/>
              <w:rPr>
                <w:rFonts w:ascii="Arial" w:hAnsi="Arial" w:cs="Arial"/>
                <w:bCs/>
                <w:szCs w:val="24"/>
              </w:rPr>
            </w:pPr>
          </w:p>
        </w:tc>
      </w:tr>
      <w:tr w:rsidR="000C55D0" w:rsidRPr="000C72F2" w14:paraId="04E2349A"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E157316" w14:textId="62E7A664" w:rsidR="000C55D0" w:rsidRDefault="003B654D" w:rsidP="00D231E6">
            <w:pPr>
              <w:rPr>
                <w:rFonts w:ascii="Arial" w:hAnsi="Arial" w:cs="Arial"/>
              </w:rPr>
            </w:pPr>
            <w:r>
              <w:rPr>
                <w:rFonts w:ascii="Arial" w:hAnsi="Arial" w:cs="Arial"/>
              </w:rPr>
              <w:t>5.</w:t>
            </w:r>
            <w:r w:rsidR="0062587A">
              <w:rPr>
                <w:rFonts w:ascii="Arial" w:hAnsi="Arial" w:cs="Arial"/>
              </w:rPr>
              <w:t>11.1</w:t>
            </w:r>
          </w:p>
        </w:tc>
        <w:tc>
          <w:tcPr>
            <w:tcW w:w="8363" w:type="dxa"/>
          </w:tcPr>
          <w:p w14:paraId="75451CFA" w14:textId="0FAA57D8" w:rsidR="000C55D0" w:rsidRDefault="000C55D0" w:rsidP="00D231E6">
            <w:pPr>
              <w:autoSpaceDE w:val="0"/>
              <w:autoSpaceDN w:val="0"/>
              <w:adjustRightInd w:val="0"/>
              <w:jc w:val="both"/>
              <w:rPr>
                <w:rFonts w:ascii="Arial" w:hAnsi="Arial" w:cs="Arial"/>
              </w:rPr>
            </w:pPr>
            <w:r w:rsidRPr="7F7E7463">
              <w:rPr>
                <w:rFonts w:ascii="Arial" w:hAnsi="Arial" w:cs="Arial"/>
              </w:rPr>
              <w:t>Ordering has started on the long lead items for the Castle retail range</w:t>
            </w:r>
            <w:r w:rsidR="4866D7B0" w:rsidRPr="7F7E7463">
              <w:rPr>
                <w:rFonts w:ascii="Arial" w:hAnsi="Arial" w:cs="Arial"/>
              </w:rPr>
              <w:t>,</w:t>
            </w:r>
            <w:r w:rsidRPr="7F7E7463">
              <w:rPr>
                <w:rFonts w:ascii="Arial" w:hAnsi="Arial" w:cs="Arial"/>
              </w:rPr>
              <w:t xml:space="preserve"> of which there are 200 lines. The search continues for additional retail storage space.  </w:t>
            </w:r>
          </w:p>
          <w:p w14:paraId="67ECDCDF" w14:textId="13638E58" w:rsidR="00234E3C" w:rsidRDefault="00234E3C" w:rsidP="00D231E6">
            <w:pPr>
              <w:autoSpaceDE w:val="0"/>
              <w:autoSpaceDN w:val="0"/>
              <w:adjustRightInd w:val="0"/>
              <w:jc w:val="both"/>
              <w:rPr>
                <w:rFonts w:ascii="Arial" w:hAnsi="Arial" w:cs="Arial"/>
                <w:bCs/>
                <w:szCs w:val="24"/>
              </w:rPr>
            </w:pPr>
          </w:p>
        </w:tc>
      </w:tr>
      <w:tr w:rsidR="000C55D0" w:rsidRPr="000C72F2" w14:paraId="45582A12"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7508A666" w14:textId="51D71EAB" w:rsidR="000C55D0" w:rsidRPr="0097765D" w:rsidRDefault="003B654D" w:rsidP="00D231E6">
            <w:pPr>
              <w:rPr>
                <w:rFonts w:ascii="Arial" w:hAnsi="Arial" w:cs="Arial"/>
                <w:b/>
                <w:bCs/>
              </w:rPr>
            </w:pPr>
            <w:r>
              <w:rPr>
                <w:rFonts w:ascii="Arial" w:hAnsi="Arial" w:cs="Arial"/>
                <w:b/>
                <w:bCs/>
              </w:rPr>
              <w:t>5</w:t>
            </w:r>
            <w:r w:rsidR="00234E3C" w:rsidRPr="0097765D">
              <w:rPr>
                <w:rFonts w:ascii="Arial" w:hAnsi="Arial" w:cs="Arial"/>
                <w:b/>
                <w:bCs/>
              </w:rPr>
              <w:t>.</w:t>
            </w:r>
            <w:r w:rsidR="0062587A">
              <w:rPr>
                <w:rFonts w:ascii="Arial" w:hAnsi="Arial" w:cs="Arial"/>
                <w:b/>
                <w:bCs/>
              </w:rPr>
              <w:t>12</w:t>
            </w:r>
          </w:p>
        </w:tc>
        <w:tc>
          <w:tcPr>
            <w:tcW w:w="8363" w:type="dxa"/>
          </w:tcPr>
          <w:p w14:paraId="737FD669" w14:textId="77777777" w:rsidR="000C55D0" w:rsidRDefault="000C55D0" w:rsidP="00D231E6">
            <w:pPr>
              <w:autoSpaceDE w:val="0"/>
              <w:autoSpaceDN w:val="0"/>
              <w:adjustRightInd w:val="0"/>
              <w:jc w:val="both"/>
              <w:rPr>
                <w:rFonts w:ascii="Arial" w:hAnsi="Arial" w:cs="Arial"/>
                <w:b/>
                <w:szCs w:val="24"/>
              </w:rPr>
            </w:pPr>
            <w:r w:rsidRPr="00064516">
              <w:rPr>
                <w:rFonts w:ascii="Arial" w:hAnsi="Arial" w:cs="Arial"/>
                <w:b/>
                <w:szCs w:val="24"/>
              </w:rPr>
              <w:t>Concessions</w:t>
            </w:r>
          </w:p>
          <w:p w14:paraId="67E48892" w14:textId="6F5F0B19" w:rsidR="000C55D0" w:rsidRDefault="000C55D0" w:rsidP="00D231E6">
            <w:pPr>
              <w:autoSpaceDE w:val="0"/>
              <w:autoSpaceDN w:val="0"/>
              <w:adjustRightInd w:val="0"/>
              <w:jc w:val="both"/>
              <w:rPr>
                <w:rFonts w:ascii="Arial" w:hAnsi="Arial" w:cs="Arial"/>
                <w:bCs/>
                <w:szCs w:val="24"/>
              </w:rPr>
            </w:pPr>
          </w:p>
        </w:tc>
      </w:tr>
      <w:tr w:rsidR="000C55D0" w:rsidRPr="000C72F2" w14:paraId="1436C577"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6252D6FE" w14:textId="38AEF2F7" w:rsidR="000C55D0" w:rsidRDefault="003B654D" w:rsidP="00D231E6">
            <w:pPr>
              <w:rPr>
                <w:rFonts w:ascii="Arial" w:hAnsi="Arial" w:cs="Arial"/>
              </w:rPr>
            </w:pPr>
            <w:r>
              <w:rPr>
                <w:rFonts w:ascii="Arial" w:hAnsi="Arial" w:cs="Arial"/>
              </w:rPr>
              <w:t>5.</w:t>
            </w:r>
            <w:r w:rsidR="0062587A">
              <w:rPr>
                <w:rFonts w:ascii="Arial" w:hAnsi="Arial" w:cs="Arial"/>
              </w:rPr>
              <w:t>12.1</w:t>
            </w:r>
          </w:p>
        </w:tc>
        <w:tc>
          <w:tcPr>
            <w:tcW w:w="8363" w:type="dxa"/>
          </w:tcPr>
          <w:p w14:paraId="340DAFC6" w14:textId="77777777" w:rsidR="000C55D0" w:rsidRDefault="000C55D0" w:rsidP="00D231E6">
            <w:pPr>
              <w:autoSpaceDE w:val="0"/>
              <w:autoSpaceDN w:val="0"/>
              <w:adjustRightInd w:val="0"/>
              <w:jc w:val="both"/>
              <w:rPr>
                <w:rFonts w:ascii="Arial" w:hAnsi="Arial" w:cs="Arial"/>
                <w:bCs/>
                <w:szCs w:val="24"/>
              </w:rPr>
            </w:pPr>
            <w:r w:rsidRPr="00143F0D">
              <w:rPr>
                <w:rFonts w:ascii="Arial" w:hAnsi="Arial" w:cs="Arial"/>
                <w:bCs/>
                <w:szCs w:val="24"/>
              </w:rPr>
              <w:t>Invites for note</w:t>
            </w:r>
            <w:r>
              <w:rPr>
                <w:rFonts w:ascii="Arial" w:hAnsi="Arial" w:cs="Arial"/>
                <w:bCs/>
                <w:szCs w:val="24"/>
              </w:rPr>
              <w:t>s</w:t>
            </w:r>
            <w:r w:rsidRPr="00143F0D">
              <w:rPr>
                <w:rFonts w:ascii="Arial" w:hAnsi="Arial" w:cs="Arial"/>
                <w:bCs/>
                <w:szCs w:val="24"/>
              </w:rPr>
              <w:t xml:space="preserve"> of interest have gone out for a food and beverage concession</w:t>
            </w:r>
            <w:r>
              <w:rPr>
                <w:rFonts w:ascii="Arial" w:hAnsi="Arial" w:cs="Arial"/>
                <w:bCs/>
                <w:szCs w:val="24"/>
              </w:rPr>
              <w:t xml:space="preserve"> and an ice cream concession. The concessions will be located outside of the </w:t>
            </w:r>
            <w:r>
              <w:rPr>
                <w:rFonts w:ascii="Arial" w:hAnsi="Arial" w:cs="Arial"/>
                <w:bCs/>
                <w:szCs w:val="24"/>
              </w:rPr>
              <w:lastRenderedPageBreak/>
              <w:t xml:space="preserve">Saltire Bistro and will assist with servicing those that either cannot find space in the Bistro or are looking for a quick takeaway option.  </w:t>
            </w:r>
          </w:p>
          <w:p w14:paraId="7DCC606F" w14:textId="77777777" w:rsidR="000C55D0" w:rsidRDefault="000C55D0" w:rsidP="00D231E6">
            <w:pPr>
              <w:autoSpaceDE w:val="0"/>
              <w:autoSpaceDN w:val="0"/>
              <w:adjustRightInd w:val="0"/>
              <w:jc w:val="both"/>
              <w:rPr>
                <w:rFonts w:ascii="Arial" w:hAnsi="Arial" w:cs="Arial"/>
                <w:bCs/>
                <w:szCs w:val="24"/>
              </w:rPr>
            </w:pPr>
          </w:p>
          <w:p w14:paraId="1F0EC20A" w14:textId="77777777" w:rsidR="00F003D5" w:rsidRDefault="00F003D5" w:rsidP="00D231E6">
            <w:pPr>
              <w:autoSpaceDE w:val="0"/>
              <w:autoSpaceDN w:val="0"/>
              <w:adjustRightInd w:val="0"/>
              <w:jc w:val="both"/>
              <w:rPr>
                <w:rFonts w:ascii="Arial" w:hAnsi="Arial" w:cs="Arial"/>
                <w:bCs/>
                <w:szCs w:val="24"/>
              </w:rPr>
            </w:pPr>
          </w:p>
        </w:tc>
      </w:tr>
      <w:tr w:rsidR="000C55D0" w:rsidRPr="000C72F2" w14:paraId="20724F0C"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144212D1" w14:textId="13DDC722" w:rsidR="000C55D0" w:rsidRPr="0097765D" w:rsidRDefault="003B654D" w:rsidP="00D231E6">
            <w:pPr>
              <w:rPr>
                <w:rFonts w:ascii="Arial" w:hAnsi="Arial" w:cs="Arial"/>
                <w:b/>
                <w:bCs/>
              </w:rPr>
            </w:pPr>
            <w:r>
              <w:rPr>
                <w:rFonts w:ascii="Arial" w:hAnsi="Arial" w:cs="Arial"/>
                <w:b/>
                <w:bCs/>
              </w:rPr>
              <w:lastRenderedPageBreak/>
              <w:t>6</w:t>
            </w:r>
            <w:r w:rsidR="0097765D" w:rsidRPr="0097765D">
              <w:rPr>
                <w:rFonts w:ascii="Arial" w:hAnsi="Arial" w:cs="Arial"/>
                <w:b/>
                <w:bCs/>
              </w:rPr>
              <w:t>.</w:t>
            </w:r>
          </w:p>
        </w:tc>
        <w:tc>
          <w:tcPr>
            <w:tcW w:w="8363" w:type="dxa"/>
          </w:tcPr>
          <w:p w14:paraId="41B9FDAF" w14:textId="77777777" w:rsidR="000C55D0" w:rsidRPr="00E6319C" w:rsidRDefault="000C55D0" w:rsidP="00D231E6">
            <w:pPr>
              <w:autoSpaceDE w:val="0"/>
              <w:autoSpaceDN w:val="0"/>
              <w:adjustRightInd w:val="0"/>
              <w:jc w:val="both"/>
              <w:rPr>
                <w:rFonts w:ascii="Arial" w:hAnsi="Arial" w:cs="Arial"/>
                <w:b/>
                <w:szCs w:val="24"/>
              </w:rPr>
            </w:pPr>
            <w:r w:rsidRPr="00E6319C">
              <w:rPr>
                <w:rFonts w:ascii="Arial" w:hAnsi="Arial" w:cs="Arial"/>
                <w:b/>
                <w:szCs w:val="24"/>
              </w:rPr>
              <w:t>Delivery Group Meetings</w:t>
            </w:r>
          </w:p>
          <w:p w14:paraId="45D89253" w14:textId="14E7EBF3" w:rsidR="000C55D0" w:rsidRDefault="000C55D0" w:rsidP="00D231E6">
            <w:pPr>
              <w:autoSpaceDE w:val="0"/>
              <w:autoSpaceDN w:val="0"/>
              <w:adjustRightInd w:val="0"/>
              <w:jc w:val="both"/>
              <w:rPr>
                <w:rFonts w:ascii="Arial" w:hAnsi="Arial" w:cs="Arial"/>
                <w:bCs/>
                <w:szCs w:val="24"/>
              </w:rPr>
            </w:pPr>
          </w:p>
        </w:tc>
      </w:tr>
      <w:tr w:rsidR="000C55D0" w:rsidRPr="000C72F2" w14:paraId="12B4A22E"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5C4F517B" w14:textId="63C5E9B1" w:rsidR="000C55D0" w:rsidRDefault="003B654D" w:rsidP="00D231E6">
            <w:pPr>
              <w:rPr>
                <w:rFonts w:ascii="Arial" w:hAnsi="Arial" w:cs="Arial"/>
              </w:rPr>
            </w:pPr>
            <w:r>
              <w:rPr>
                <w:rFonts w:ascii="Arial" w:hAnsi="Arial" w:cs="Arial"/>
              </w:rPr>
              <w:t>6</w:t>
            </w:r>
            <w:r w:rsidR="00017E35">
              <w:rPr>
                <w:rFonts w:ascii="Arial" w:hAnsi="Arial" w:cs="Arial"/>
              </w:rPr>
              <w:t>.1</w:t>
            </w:r>
          </w:p>
        </w:tc>
        <w:tc>
          <w:tcPr>
            <w:tcW w:w="8363" w:type="dxa"/>
          </w:tcPr>
          <w:p w14:paraId="149886A5" w14:textId="0EC20C61" w:rsidR="000C55D0" w:rsidRDefault="000C55D0" w:rsidP="00D231E6">
            <w:pPr>
              <w:autoSpaceDE w:val="0"/>
              <w:autoSpaceDN w:val="0"/>
              <w:adjustRightInd w:val="0"/>
              <w:jc w:val="both"/>
              <w:rPr>
                <w:rFonts w:ascii="Arial" w:hAnsi="Arial" w:cs="Arial"/>
                <w:bCs/>
                <w:szCs w:val="24"/>
              </w:rPr>
            </w:pPr>
            <w:r>
              <w:rPr>
                <w:rFonts w:ascii="Arial" w:hAnsi="Arial" w:cs="Arial"/>
                <w:bCs/>
                <w:szCs w:val="24"/>
              </w:rPr>
              <w:t xml:space="preserve">There are </w:t>
            </w:r>
            <w:r w:rsidR="0062587A">
              <w:rPr>
                <w:rFonts w:ascii="Arial" w:hAnsi="Arial" w:cs="Arial"/>
                <w:bCs/>
                <w:szCs w:val="24"/>
              </w:rPr>
              <w:t>two</w:t>
            </w:r>
            <w:r>
              <w:rPr>
                <w:rFonts w:ascii="Arial" w:hAnsi="Arial" w:cs="Arial"/>
                <w:bCs/>
                <w:szCs w:val="24"/>
              </w:rPr>
              <w:t xml:space="preserve"> more Delivery Group verbal update meetings (July and August) and </w:t>
            </w:r>
            <w:r w:rsidR="0062587A">
              <w:rPr>
                <w:rFonts w:ascii="Arial" w:hAnsi="Arial" w:cs="Arial"/>
                <w:bCs/>
                <w:szCs w:val="24"/>
              </w:rPr>
              <w:t>one</w:t>
            </w:r>
            <w:r>
              <w:rPr>
                <w:rFonts w:ascii="Arial" w:hAnsi="Arial" w:cs="Arial"/>
                <w:bCs/>
                <w:szCs w:val="24"/>
              </w:rPr>
              <w:t xml:space="preserve"> final Delivery Group in person meeting (September).</w:t>
            </w:r>
            <w:r w:rsidR="0097765D">
              <w:rPr>
                <w:rFonts w:ascii="Arial" w:hAnsi="Arial" w:cs="Arial"/>
                <w:bCs/>
                <w:szCs w:val="24"/>
              </w:rPr>
              <w:t xml:space="preserve"> </w:t>
            </w:r>
          </w:p>
          <w:p w14:paraId="69F5B884" w14:textId="72D059D7" w:rsidR="0097765D" w:rsidRDefault="0097765D" w:rsidP="00D231E6">
            <w:pPr>
              <w:autoSpaceDE w:val="0"/>
              <w:autoSpaceDN w:val="0"/>
              <w:adjustRightInd w:val="0"/>
              <w:jc w:val="both"/>
              <w:rPr>
                <w:rFonts w:ascii="Arial" w:hAnsi="Arial" w:cs="Arial"/>
                <w:bCs/>
                <w:szCs w:val="24"/>
              </w:rPr>
            </w:pPr>
          </w:p>
        </w:tc>
      </w:tr>
      <w:tr w:rsidR="000C55D0" w:rsidRPr="000C72F2" w14:paraId="527112CC"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6E683D7C" w14:textId="1FF6EEFA" w:rsidR="000C55D0" w:rsidRPr="000C72F2" w:rsidRDefault="003B654D" w:rsidP="00D231E6">
            <w:pPr>
              <w:autoSpaceDE w:val="0"/>
              <w:autoSpaceDN w:val="0"/>
              <w:adjustRightInd w:val="0"/>
              <w:rPr>
                <w:rFonts w:ascii="Arial" w:hAnsi="Arial" w:cs="Arial"/>
                <w:b/>
                <w:bCs/>
                <w:szCs w:val="24"/>
              </w:rPr>
            </w:pPr>
            <w:r>
              <w:rPr>
                <w:rFonts w:ascii="Arial" w:hAnsi="Arial" w:cs="Arial"/>
                <w:b/>
                <w:bCs/>
                <w:szCs w:val="24"/>
              </w:rPr>
              <w:t>7</w:t>
            </w:r>
            <w:r w:rsidR="000C55D0" w:rsidRPr="000C72F2">
              <w:rPr>
                <w:rFonts w:ascii="Arial" w:hAnsi="Arial" w:cs="Arial"/>
                <w:b/>
                <w:bCs/>
                <w:szCs w:val="24"/>
              </w:rPr>
              <w:t>.</w:t>
            </w:r>
          </w:p>
          <w:p w14:paraId="119B3499" w14:textId="7BF7D9B7" w:rsidR="000C55D0" w:rsidRPr="000C72F2" w:rsidRDefault="000C55D0" w:rsidP="00D231E6">
            <w:pPr>
              <w:autoSpaceDE w:val="0"/>
              <w:autoSpaceDN w:val="0"/>
              <w:adjustRightInd w:val="0"/>
              <w:rPr>
                <w:rFonts w:ascii="Arial" w:hAnsi="Arial" w:cs="Arial"/>
                <w:b/>
                <w:szCs w:val="24"/>
              </w:rPr>
            </w:pPr>
          </w:p>
        </w:tc>
        <w:tc>
          <w:tcPr>
            <w:tcW w:w="8363" w:type="dxa"/>
          </w:tcPr>
          <w:p w14:paraId="0A3D8FED" w14:textId="77777777" w:rsidR="000C55D0" w:rsidRPr="000C72F2" w:rsidRDefault="000C55D0" w:rsidP="00D231E6">
            <w:pPr>
              <w:autoSpaceDE w:val="0"/>
              <w:autoSpaceDN w:val="0"/>
              <w:adjustRightInd w:val="0"/>
              <w:jc w:val="both"/>
              <w:rPr>
                <w:rFonts w:ascii="Arial" w:hAnsi="Arial" w:cs="Arial"/>
                <w:b/>
                <w:szCs w:val="24"/>
              </w:rPr>
            </w:pPr>
            <w:r w:rsidRPr="000C72F2">
              <w:rPr>
                <w:rFonts w:ascii="Arial" w:hAnsi="Arial" w:cs="Arial"/>
                <w:b/>
                <w:szCs w:val="24"/>
              </w:rPr>
              <w:t>Implications</w:t>
            </w:r>
          </w:p>
          <w:p w14:paraId="76C72F5E" w14:textId="77777777" w:rsidR="000C55D0" w:rsidRPr="000C72F2" w:rsidRDefault="000C55D0" w:rsidP="00D231E6">
            <w:pPr>
              <w:autoSpaceDE w:val="0"/>
              <w:autoSpaceDN w:val="0"/>
              <w:adjustRightInd w:val="0"/>
              <w:jc w:val="both"/>
              <w:rPr>
                <w:rFonts w:ascii="Arial" w:hAnsi="Arial" w:cs="Arial"/>
                <w:b/>
                <w:szCs w:val="24"/>
              </w:rPr>
            </w:pPr>
          </w:p>
        </w:tc>
      </w:tr>
      <w:tr w:rsidR="000C55D0" w:rsidRPr="000C72F2" w14:paraId="7A15AD82"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56EAFA71" w14:textId="4EB8F8CB" w:rsidR="000C55D0" w:rsidRPr="00A019F1" w:rsidRDefault="0062587A" w:rsidP="00D231E6">
            <w:pPr>
              <w:autoSpaceDE w:val="0"/>
              <w:autoSpaceDN w:val="0"/>
              <w:adjustRightInd w:val="0"/>
              <w:rPr>
                <w:rFonts w:ascii="Arial" w:hAnsi="Arial" w:cs="Arial"/>
                <w:szCs w:val="24"/>
              </w:rPr>
            </w:pPr>
            <w:r>
              <w:rPr>
                <w:rFonts w:ascii="Arial" w:hAnsi="Arial" w:cs="Arial"/>
                <w:szCs w:val="24"/>
              </w:rPr>
              <w:t>7</w:t>
            </w:r>
            <w:r w:rsidR="000C55D0" w:rsidRPr="00A019F1">
              <w:rPr>
                <w:rFonts w:ascii="Arial" w:hAnsi="Arial" w:cs="Arial"/>
                <w:szCs w:val="24"/>
              </w:rPr>
              <w:t>.1</w:t>
            </w:r>
          </w:p>
        </w:tc>
        <w:tc>
          <w:tcPr>
            <w:tcW w:w="8363" w:type="dxa"/>
          </w:tcPr>
          <w:p w14:paraId="22F375E5" w14:textId="63B10544" w:rsidR="000C55D0" w:rsidRDefault="000C55D0" w:rsidP="00D231E6">
            <w:pPr>
              <w:jc w:val="both"/>
              <w:rPr>
                <w:rFonts w:ascii="Arial" w:hAnsi="Arial" w:cs="Arial"/>
              </w:rPr>
            </w:pPr>
            <w:r w:rsidRPr="37F3A069">
              <w:rPr>
                <w:rFonts w:ascii="Arial" w:hAnsi="Arial" w:cs="Arial"/>
              </w:rPr>
              <w:t xml:space="preserve">Resource Implications – </w:t>
            </w:r>
            <w:r w:rsidR="139E1F05" w:rsidRPr="19F14AB7">
              <w:rPr>
                <w:rFonts w:ascii="Arial" w:hAnsi="Arial" w:cs="Arial"/>
              </w:rPr>
              <w:t xml:space="preserve">the </w:t>
            </w:r>
            <w:r w:rsidR="00A019F1" w:rsidRPr="19F14AB7">
              <w:rPr>
                <w:rFonts w:ascii="Arial" w:hAnsi="Arial" w:cs="Arial"/>
              </w:rPr>
              <w:t>budget</w:t>
            </w:r>
            <w:r w:rsidR="00A019F1" w:rsidRPr="37F3A069">
              <w:rPr>
                <w:rFonts w:ascii="Arial" w:hAnsi="Arial" w:cs="Arial"/>
              </w:rPr>
              <w:t xml:space="preserve"> was considered by the HLH Board and will be reviewed </w:t>
            </w:r>
            <w:r w:rsidR="00B840ED" w:rsidRPr="37F3A069">
              <w:rPr>
                <w:rFonts w:ascii="Arial" w:hAnsi="Arial" w:cs="Arial"/>
              </w:rPr>
              <w:t xml:space="preserve">as the </w:t>
            </w:r>
            <w:r w:rsidR="00823AE3" w:rsidRPr="37F3A069">
              <w:rPr>
                <w:rFonts w:ascii="Arial" w:hAnsi="Arial" w:cs="Arial"/>
              </w:rPr>
              <w:t>opening</w:t>
            </w:r>
            <w:r w:rsidR="00B840ED" w:rsidRPr="37F3A069">
              <w:rPr>
                <w:rFonts w:ascii="Arial" w:hAnsi="Arial" w:cs="Arial"/>
              </w:rPr>
              <w:t xml:space="preserve"> date is </w:t>
            </w:r>
            <w:r w:rsidR="00823AE3" w:rsidRPr="37F3A069">
              <w:rPr>
                <w:rFonts w:ascii="Arial" w:hAnsi="Arial" w:cs="Arial"/>
              </w:rPr>
              <w:t>firmed</w:t>
            </w:r>
            <w:r w:rsidR="00B840ED" w:rsidRPr="37F3A069">
              <w:rPr>
                <w:rFonts w:ascii="Arial" w:hAnsi="Arial" w:cs="Arial"/>
              </w:rPr>
              <w:t xml:space="preserve"> up and </w:t>
            </w:r>
            <w:r w:rsidR="00823AE3" w:rsidRPr="37F3A069">
              <w:rPr>
                <w:rFonts w:ascii="Arial" w:hAnsi="Arial" w:cs="Arial"/>
              </w:rPr>
              <w:t xml:space="preserve">decisions taken by the Highland Council referred to </w:t>
            </w:r>
            <w:r w:rsidR="004347CC" w:rsidRPr="37F3A069">
              <w:rPr>
                <w:rFonts w:ascii="Arial" w:hAnsi="Arial" w:cs="Arial"/>
              </w:rPr>
              <w:t xml:space="preserve">in the Inverness Castle Experience governance report elsewhere on this agenda. </w:t>
            </w:r>
          </w:p>
          <w:p w14:paraId="23B1E11C" w14:textId="77777777" w:rsidR="00A019F1" w:rsidRPr="00A019F1" w:rsidRDefault="00A019F1" w:rsidP="00D231E6">
            <w:pPr>
              <w:jc w:val="both"/>
              <w:rPr>
                <w:rFonts w:ascii="Arial" w:hAnsi="Arial" w:cs="Arial"/>
                <w:szCs w:val="24"/>
              </w:rPr>
            </w:pPr>
          </w:p>
        </w:tc>
      </w:tr>
      <w:tr w:rsidR="000C55D0" w:rsidRPr="000C72F2" w14:paraId="678F489D"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2CAE593A" w14:textId="4FE44D34" w:rsidR="000C55D0" w:rsidRPr="000C72F2" w:rsidRDefault="0062587A" w:rsidP="00D231E6">
            <w:pPr>
              <w:autoSpaceDE w:val="0"/>
              <w:autoSpaceDN w:val="0"/>
              <w:adjustRightInd w:val="0"/>
              <w:rPr>
                <w:rFonts w:ascii="Arial" w:hAnsi="Arial" w:cs="Arial"/>
                <w:szCs w:val="24"/>
              </w:rPr>
            </w:pPr>
            <w:r>
              <w:rPr>
                <w:rFonts w:ascii="Arial" w:hAnsi="Arial" w:cs="Arial"/>
                <w:szCs w:val="24"/>
              </w:rPr>
              <w:t>7</w:t>
            </w:r>
            <w:r w:rsidR="000C55D0" w:rsidRPr="000C72F2">
              <w:rPr>
                <w:rFonts w:ascii="Arial" w:hAnsi="Arial" w:cs="Arial"/>
                <w:szCs w:val="24"/>
              </w:rPr>
              <w:t>.2</w:t>
            </w:r>
          </w:p>
        </w:tc>
        <w:tc>
          <w:tcPr>
            <w:tcW w:w="8363" w:type="dxa"/>
          </w:tcPr>
          <w:p w14:paraId="37A1C96F" w14:textId="7E27F941" w:rsidR="000C55D0" w:rsidRPr="000C72F2" w:rsidRDefault="000C55D0" w:rsidP="00D231E6">
            <w:pPr>
              <w:autoSpaceDE w:val="0"/>
              <w:autoSpaceDN w:val="0"/>
              <w:adjustRightInd w:val="0"/>
              <w:jc w:val="both"/>
              <w:rPr>
                <w:rFonts w:ascii="Arial" w:hAnsi="Arial" w:cs="Arial"/>
                <w:szCs w:val="24"/>
              </w:rPr>
            </w:pPr>
            <w:r w:rsidRPr="000C72F2">
              <w:rPr>
                <w:rFonts w:ascii="Arial" w:hAnsi="Arial" w:cs="Arial"/>
                <w:szCs w:val="24"/>
              </w:rPr>
              <w:t xml:space="preserve">Legal Implications </w:t>
            </w:r>
            <w:r w:rsidR="00283A8F">
              <w:rPr>
                <w:rFonts w:ascii="Arial" w:hAnsi="Arial" w:cs="Arial"/>
                <w:szCs w:val="24"/>
              </w:rPr>
              <w:t>–</w:t>
            </w:r>
            <w:r>
              <w:rPr>
                <w:rFonts w:ascii="Arial" w:hAnsi="Arial" w:cs="Arial"/>
                <w:szCs w:val="24"/>
              </w:rPr>
              <w:t xml:space="preserve"> </w:t>
            </w:r>
            <w:r w:rsidR="00C16E10">
              <w:rPr>
                <w:rFonts w:ascii="Arial" w:hAnsi="Arial" w:cs="Arial"/>
                <w:szCs w:val="24"/>
              </w:rPr>
              <w:t>there is a separate report on governance arrangements, which includes a legal check</w:t>
            </w:r>
            <w:r w:rsidR="00CF17E3">
              <w:rPr>
                <w:rFonts w:ascii="Arial" w:hAnsi="Arial" w:cs="Arial"/>
                <w:szCs w:val="24"/>
              </w:rPr>
              <w:t xml:space="preserve"> on arrangements, elsewhere on this agenda</w:t>
            </w:r>
            <w:r>
              <w:rPr>
                <w:rFonts w:ascii="Arial" w:hAnsi="Arial" w:cs="Arial"/>
                <w:szCs w:val="24"/>
              </w:rPr>
              <w:t>.</w:t>
            </w:r>
          </w:p>
          <w:p w14:paraId="54B9661D" w14:textId="77777777" w:rsidR="000C55D0" w:rsidRPr="000C72F2" w:rsidRDefault="000C55D0" w:rsidP="00D231E6">
            <w:pPr>
              <w:autoSpaceDE w:val="0"/>
              <w:autoSpaceDN w:val="0"/>
              <w:adjustRightInd w:val="0"/>
              <w:jc w:val="both"/>
              <w:rPr>
                <w:rFonts w:ascii="Arial" w:hAnsi="Arial" w:cs="Arial"/>
                <w:szCs w:val="24"/>
              </w:rPr>
            </w:pPr>
          </w:p>
        </w:tc>
      </w:tr>
      <w:tr w:rsidR="000C55D0" w:rsidRPr="000C72F2" w14:paraId="1BB8377B"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31B67839" w14:textId="3AEC0E2F" w:rsidR="000C55D0" w:rsidRPr="000C72F2" w:rsidRDefault="0062587A" w:rsidP="00D231E6">
            <w:pPr>
              <w:autoSpaceDE w:val="0"/>
              <w:autoSpaceDN w:val="0"/>
              <w:adjustRightInd w:val="0"/>
              <w:rPr>
                <w:rFonts w:ascii="Arial" w:hAnsi="Arial" w:cs="Arial"/>
                <w:bCs/>
                <w:szCs w:val="24"/>
              </w:rPr>
            </w:pPr>
            <w:r>
              <w:rPr>
                <w:rFonts w:ascii="Arial" w:hAnsi="Arial" w:cs="Arial"/>
                <w:bCs/>
                <w:szCs w:val="24"/>
              </w:rPr>
              <w:t>7</w:t>
            </w:r>
            <w:r w:rsidR="000C55D0" w:rsidRPr="000C72F2">
              <w:rPr>
                <w:rFonts w:ascii="Arial" w:hAnsi="Arial" w:cs="Arial"/>
                <w:bCs/>
                <w:szCs w:val="24"/>
              </w:rPr>
              <w:t>.3</w:t>
            </w:r>
          </w:p>
        </w:tc>
        <w:tc>
          <w:tcPr>
            <w:tcW w:w="8363" w:type="dxa"/>
          </w:tcPr>
          <w:p w14:paraId="589AD77C" w14:textId="2575DDF4" w:rsidR="000C55D0" w:rsidRDefault="000C55D0" w:rsidP="00D231E6">
            <w:pPr>
              <w:autoSpaceDE w:val="0"/>
              <w:autoSpaceDN w:val="0"/>
              <w:adjustRightInd w:val="0"/>
              <w:jc w:val="both"/>
              <w:rPr>
                <w:rFonts w:ascii="Arial" w:hAnsi="Arial" w:cs="Arial"/>
              </w:rPr>
            </w:pPr>
            <w:r w:rsidRPr="37F3A069">
              <w:rPr>
                <w:rFonts w:ascii="Arial" w:hAnsi="Arial" w:cs="Arial"/>
              </w:rPr>
              <w:t xml:space="preserve">Equality Implications – </w:t>
            </w:r>
            <w:r w:rsidR="00353C96" w:rsidRPr="37F3A069">
              <w:rPr>
                <w:rFonts w:ascii="Arial" w:hAnsi="Arial" w:cs="Arial"/>
              </w:rPr>
              <w:t xml:space="preserve">Public services </w:t>
            </w:r>
            <w:r w:rsidR="0062587A" w:rsidRPr="37F3A069">
              <w:rPr>
                <w:rFonts w:ascii="Arial" w:hAnsi="Arial" w:cs="Arial"/>
              </w:rPr>
              <w:t>must</w:t>
            </w:r>
            <w:r w:rsidR="00353C96" w:rsidRPr="37F3A069">
              <w:rPr>
                <w:rFonts w:ascii="Arial" w:hAnsi="Arial" w:cs="Arial"/>
              </w:rPr>
              <w:t xml:space="preserve"> </w:t>
            </w:r>
            <w:r w:rsidR="00E46350" w:rsidRPr="37F3A069">
              <w:rPr>
                <w:rFonts w:ascii="Arial" w:hAnsi="Arial" w:cs="Arial"/>
              </w:rPr>
              <w:t>complete i</w:t>
            </w:r>
            <w:r w:rsidR="001F23AE" w:rsidRPr="37F3A069">
              <w:rPr>
                <w:rFonts w:ascii="Arial" w:hAnsi="Arial" w:cs="Arial"/>
              </w:rPr>
              <w:t>ntegrated impact assessment</w:t>
            </w:r>
            <w:r w:rsidR="00E46350" w:rsidRPr="37F3A069">
              <w:rPr>
                <w:rFonts w:ascii="Arial" w:hAnsi="Arial" w:cs="Arial"/>
              </w:rPr>
              <w:t xml:space="preserve">s and this will be </w:t>
            </w:r>
            <w:r w:rsidR="008F0C77" w:rsidRPr="37F3A069">
              <w:rPr>
                <w:rFonts w:ascii="Arial" w:hAnsi="Arial" w:cs="Arial"/>
              </w:rPr>
              <w:t xml:space="preserve">completed </w:t>
            </w:r>
            <w:r w:rsidR="00134A5A" w:rsidRPr="37F3A069">
              <w:rPr>
                <w:rFonts w:ascii="Arial" w:hAnsi="Arial" w:cs="Arial"/>
              </w:rPr>
              <w:t>prior to opening</w:t>
            </w:r>
            <w:r w:rsidR="001F23AE" w:rsidRPr="37F3A069">
              <w:rPr>
                <w:rFonts w:ascii="Arial" w:hAnsi="Arial" w:cs="Arial"/>
              </w:rPr>
              <w:t xml:space="preserve"> (see governance report</w:t>
            </w:r>
            <w:r w:rsidR="00134A5A" w:rsidRPr="37F3A069">
              <w:rPr>
                <w:rFonts w:ascii="Arial" w:hAnsi="Arial" w:cs="Arial"/>
              </w:rPr>
              <w:t xml:space="preserve"> elsewhere on </w:t>
            </w:r>
            <w:r w:rsidR="00D53F28" w:rsidRPr="37F3A069">
              <w:rPr>
                <w:rFonts w:ascii="Arial" w:hAnsi="Arial" w:cs="Arial"/>
              </w:rPr>
              <w:t>this</w:t>
            </w:r>
            <w:r w:rsidR="00134A5A" w:rsidRPr="37F3A069">
              <w:rPr>
                <w:rFonts w:ascii="Arial" w:hAnsi="Arial" w:cs="Arial"/>
              </w:rPr>
              <w:t xml:space="preserve"> agenda</w:t>
            </w:r>
            <w:r w:rsidR="001F23AE" w:rsidRPr="37F3A069">
              <w:rPr>
                <w:rFonts w:ascii="Arial" w:hAnsi="Arial" w:cs="Arial"/>
              </w:rPr>
              <w:t>)</w:t>
            </w:r>
            <w:r w:rsidRPr="37F3A069">
              <w:rPr>
                <w:rFonts w:ascii="Arial" w:hAnsi="Arial" w:cs="Arial"/>
              </w:rPr>
              <w:t>.</w:t>
            </w:r>
          </w:p>
          <w:p w14:paraId="644DE788" w14:textId="4CBF6A9F" w:rsidR="000C55D0" w:rsidRPr="000C72F2" w:rsidRDefault="000C55D0" w:rsidP="00D231E6">
            <w:pPr>
              <w:autoSpaceDE w:val="0"/>
              <w:autoSpaceDN w:val="0"/>
              <w:adjustRightInd w:val="0"/>
              <w:jc w:val="both"/>
              <w:rPr>
                <w:rFonts w:ascii="Arial" w:hAnsi="Arial" w:cs="Arial"/>
                <w:szCs w:val="24"/>
              </w:rPr>
            </w:pPr>
          </w:p>
        </w:tc>
      </w:tr>
      <w:tr w:rsidR="000C55D0" w:rsidRPr="000C72F2" w14:paraId="4C9FBDCF" w14:textId="77777777" w:rsidTr="00A32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64EB3A30" w14:textId="627882F6" w:rsidR="000C55D0" w:rsidRPr="000C72F2" w:rsidRDefault="0062587A" w:rsidP="00D231E6">
            <w:pPr>
              <w:autoSpaceDE w:val="0"/>
              <w:autoSpaceDN w:val="0"/>
              <w:adjustRightInd w:val="0"/>
              <w:rPr>
                <w:rFonts w:ascii="Arial" w:hAnsi="Arial" w:cs="Arial"/>
                <w:szCs w:val="24"/>
              </w:rPr>
            </w:pPr>
            <w:r>
              <w:rPr>
                <w:rFonts w:ascii="Arial" w:hAnsi="Arial" w:cs="Arial"/>
                <w:szCs w:val="24"/>
              </w:rPr>
              <w:t>7</w:t>
            </w:r>
            <w:r w:rsidR="000C55D0" w:rsidRPr="000C72F2">
              <w:rPr>
                <w:rFonts w:ascii="Arial" w:hAnsi="Arial" w:cs="Arial"/>
                <w:szCs w:val="24"/>
              </w:rPr>
              <w:t>.4</w:t>
            </w:r>
          </w:p>
        </w:tc>
        <w:tc>
          <w:tcPr>
            <w:tcW w:w="8363" w:type="dxa"/>
          </w:tcPr>
          <w:p w14:paraId="1A5EA033" w14:textId="0D60C5B0" w:rsidR="000C55D0" w:rsidRDefault="000C55D0" w:rsidP="00D231E6">
            <w:pPr>
              <w:autoSpaceDE w:val="0"/>
              <w:autoSpaceDN w:val="0"/>
              <w:adjustRightInd w:val="0"/>
              <w:jc w:val="both"/>
              <w:rPr>
                <w:rFonts w:ascii="Arial" w:hAnsi="Arial" w:cs="Arial"/>
                <w:szCs w:val="24"/>
              </w:rPr>
            </w:pPr>
            <w:r w:rsidRPr="000C72F2">
              <w:rPr>
                <w:rFonts w:ascii="Arial" w:hAnsi="Arial" w:cs="Arial"/>
                <w:szCs w:val="24"/>
              </w:rPr>
              <w:t xml:space="preserve">Risk Implications </w:t>
            </w:r>
            <w:r w:rsidR="00D53F28" w:rsidRPr="000C72F2">
              <w:rPr>
                <w:rFonts w:ascii="Arial" w:hAnsi="Arial" w:cs="Arial"/>
                <w:szCs w:val="24"/>
              </w:rPr>
              <w:t xml:space="preserve">– </w:t>
            </w:r>
            <w:r w:rsidR="00D53F28">
              <w:rPr>
                <w:rFonts w:ascii="Arial" w:hAnsi="Arial" w:cs="Arial"/>
                <w:szCs w:val="24"/>
              </w:rPr>
              <w:t xml:space="preserve">the Inverness Castle Experience has been included in the HLH risk register. </w:t>
            </w:r>
          </w:p>
          <w:p w14:paraId="1CF06001" w14:textId="77777777" w:rsidR="00D53F28" w:rsidRPr="000C72F2" w:rsidRDefault="00D53F28" w:rsidP="00D231E6">
            <w:pPr>
              <w:autoSpaceDE w:val="0"/>
              <w:autoSpaceDN w:val="0"/>
              <w:adjustRightInd w:val="0"/>
              <w:jc w:val="both"/>
              <w:rPr>
                <w:rFonts w:ascii="Arial" w:hAnsi="Arial" w:cs="Arial"/>
                <w:b/>
                <w:szCs w:val="24"/>
              </w:rPr>
            </w:pPr>
          </w:p>
        </w:tc>
      </w:tr>
    </w:tbl>
    <w:p w14:paraId="274197ED" w14:textId="0018E27D" w:rsidR="0039450A" w:rsidRPr="000C72F2" w:rsidRDefault="0039450A" w:rsidP="00416BFF">
      <w:pPr>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555FC1" w:rsidRPr="000C72F2" w14:paraId="134C5FAB" w14:textId="77777777" w:rsidTr="4EBF7020">
        <w:trPr>
          <w:cantSplit/>
        </w:trPr>
        <w:tc>
          <w:tcPr>
            <w:tcW w:w="9464" w:type="dxa"/>
          </w:tcPr>
          <w:p w14:paraId="1A6E1DE4" w14:textId="77777777" w:rsidR="00555FC1" w:rsidRPr="000C72F2" w:rsidRDefault="00555FC1" w:rsidP="00555FC1">
            <w:pPr>
              <w:pStyle w:val="Heading2"/>
              <w:rPr>
                <w:rFonts w:ascii="Arial" w:hAnsi="Arial" w:cs="Arial"/>
                <w:b/>
                <w:szCs w:val="24"/>
                <w:u w:val="none"/>
              </w:rPr>
            </w:pPr>
            <w:r w:rsidRPr="000C72F2">
              <w:rPr>
                <w:rFonts w:ascii="Arial" w:hAnsi="Arial" w:cs="Arial"/>
                <w:b/>
                <w:szCs w:val="24"/>
                <w:u w:val="none"/>
              </w:rPr>
              <w:t xml:space="preserve"> Recommendations</w:t>
            </w:r>
          </w:p>
          <w:p w14:paraId="0D7D6F8D" w14:textId="77777777" w:rsidR="00555FC1" w:rsidRPr="000C72F2" w:rsidRDefault="00555FC1" w:rsidP="00555FC1">
            <w:pPr>
              <w:jc w:val="both"/>
              <w:rPr>
                <w:rFonts w:ascii="Arial" w:hAnsi="Arial" w:cs="Arial"/>
                <w:szCs w:val="24"/>
              </w:rPr>
            </w:pPr>
          </w:p>
          <w:p w14:paraId="4C37C1DC" w14:textId="77777777" w:rsidR="00950A93" w:rsidRDefault="00E638F2" w:rsidP="0094442A">
            <w:pPr>
              <w:jc w:val="both"/>
              <w:rPr>
                <w:rFonts w:ascii="Arial" w:hAnsi="Arial" w:cs="Arial"/>
                <w:szCs w:val="24"/>
              </w:rPr>
            </w:pPr>
            <w:r w:rsidRPr="00830CC5">
              <w:rPr>
                <w:rFonts w:ascii="Arial" w:hAnsi="Arial" w:cs="Arial"/>
                <w:szCs w:val="24"/>
              </w:rPr>
              <w:t>It is recommended Directors</w:t>
            </w:r>
            <w:r w:rsidR="0094442A">
              <w:rPr>
                <w:rFonts w:ascii="Arial" w:hAnsi="Arial" w:cs="Arial"/>
                <w:szCs w:val="24"/>
              </w:rPr>
              <w:t xml:space="preserve"> n</w:t>
            </w:r>
            <w:r w:rsidR="0017642F">
              <w:rPr>
                <w:rFonts w:ascii="Arial" w:hAnsi="Arial" w:cs="Arial"/>
                <w:szCs w:val="24"/>
              </w:rPr>
              <w:t>ote the update.</w:t>
            </w:r>
          </w:p>
          <w:p w14:paraId="5222921E" w14:textId="61704BA0" w:rsidR="00950A93" w:rsidRPr="005663BE" w:rsidRDefault="00950A93" w:rsidP="0094442A">
            <w:pPr>
              <w:jc w:val="both"/>
              <w:rPr>
                <w:rFonts w:ascii="Arial" w:hAnsi="Arial" w:cs="Arial"/>
                <w:szCs w:val="24"/>
              </w:rPr>
            </w:pPr>
          </w:p>
        </w:tc>
      </w:tr>
    </w:tbl>
    <w:p w14:paraId="73FEE3A2" w14:textId="77777777" w:rsidR="00555FC1" w:rsidRPr="000C72F2" w:rsidRDefault="00555FC1" w:rsidP="00416BFF">
      <w:pPr>
        <w:rPr>
          <w:rFonts w:ascii="Arial" w:hAnsi="Arial" w:cs="Arial"/>
          <w:szCs w:val="24"/>
        </w:rPr>
      </w:pPr>
    </w:p>
    <w:p w14:paraId="146FA6C1" w14:textId="77777777" w:rsidR="0039450A" w:rsidRPr="000C72F2" w:rsidRDefault="0039450A" w:rsidP="00416BFF">
      <w:pPr>
        <w:rPr>
          <w:rFonts w:ascii="Arial" w:hAnsi="Arial" w:cs="Arial"/>
          <w:szCs w:val="24"/>
        </w:rPr>
      </w:pPr>
      <w:r w:rsidRPr="000C72F2">
        <w:rPr>
          <w:rFonts w:ascii="Arial" w:hAnsi="Arial" w:cs="Arial"/>
          <w:szCs w:val="24"/>
        </w:rPr>
        <w:t>Designation:</w:t>
      </w:r>
      <w:r w:rsidR="0067538A" w:rsidRPr="000C72F2">
        <w:rPr>
          <w:rFonts w:ascii="Arial" w:hAnsi="Arial" w:cs="Arial"/>
          <w:szCs w:val="24"/>
        </w:rPr>
        <w:tab/>
        <w:t>Chief Executive</w:t>
      </w:r>
    </w:p>
    <w:p w14:paraId="1A5CF8FB" w14:textId="77777777" w:rsidR="0008589E" w:rsidRPr="000C72F2" w:rsidRDefault="0008589E" w:rsidP="00416BFF">
      <w:pPr>
        <w:rPr>
          <w:rFonts w:ascii="Arial" w:hAnsi="Arial" w:cs="Arial"/>
          <w:szCs w:val="24"/>
        </w:rPr>
      </w:pPr>
    </w:p>
    <w:p w14:paraId="5A237CB6" w14:textId="0CC8287E" w:rsidR="009523D1" w:rsidRDefault="0039450A" w:rsidP="0034526A">
      <w:pPr>
        <w:rPr>
          <w:rFonts w:ascii="Arial" w:hAnsi="Arial" w:cs="Arial"/>
          <w:szCs w:val="24"/>
        </w:rPr>
      </w:pPr>
      <w:r w:rsidRPr="000C72F2">
        <w:rPr>
          <w:rFonts w:ascii="Arial" w:hAnsi="Arial" w:cs="Arial"/>
          <w:szCs w:val="24"/>
        </w:rPr>
        <w:t>Date:</w:t>
      </w:r>
      <w:r w:rsidRPr="000C72F2">
        <w:rPr>
          <w:rFonts w:ascii="Arial" w:hAnsi="Arial" w:cs="Arial"/>
          <w:szCs w:val="24"/>
        </w:rPr>
        <w:tab/>
      </w:r>
      <w:r w:rsidRPr="000C72F2">
        <w:rPr>
          <w:rFonts w:ascii="Arial" w:hAnsi="Arial" w:cs="Arial"/>
          <w:szCs w:val="24"/>
        </w:rPr>
        <w:tab/>
      </w:r>
      <w:r w:rsidR="00D53F28">
        <w:rPr>
          <w:rFonts w:ascii="Arial" w:hAnsi="Arial" w:cs="Arial"/>
          <w:szCs w:val="24"/>
        </w:rPr>
        <w:t xml:space="preserve">9 </w:t>
      </w:r>
      <w:r w:rsidR="00FC3E46">
        <w:rPr>
          <w:rFonts w:ascii="Arial" w:hAnsi="Arial" w:cs="Arial"/>
          <w:szCs w:val="24"/>
        </w:rPr>
        <w:t>June</w:t>
      </w:r>
      <w:r w:rsidR="00D53F28">
        <w:rPr>
          <w:rFonts w:ascii="Arial" w:hAnsi="Arial" w:cs="Arial"/>
          <w:szCs w:val="24"/>
        </w:rPr>
        <w:t xml:space="preserve"> 2025</w:t>
      </w:r>
    </w:p>
    <w:p w14:paraId="33921069" w14:textId="058C4C70" w:rsidR="00A247DA" w:rsidRDefault="00A247DA" w:rsidP="0034526A">
      <w:pPr>
        <w:rPr>
          <w:rFonts w:ascii="Arial" w:hAnsi="Arial" w:cs="Arial"/>
          <w:szCs w:val="24"/>
        </w:rPr>
      </w:pPr>
    </w:p>
    <w:p w14:paraId="725D1251" w14:textId="60448E3D" w:rsidR="00A247DA" w:rsidRDefault="00A247DA" w:rsidP="0034526A">
      <w:pPr>
        <w:rPr>
          <w:rFonts w:ascii="Arial" w:hAnsi="Arial" w:cs="Arial"/>
          <w:szCs w:val="24"/>
        </w:rPr>
      </w:pPr>
      <w:r>
        <w:rPr>
          <w:rFonts w:ascii="Arial" w:hAnsi="Arial" w:cs="Arial"/>
          <w:szCs w:val="24"/>
        </w:rPr>
        <w:t>Author:</w:t>
      </w:r>
      <w:r>
        <w:rPr>
          <w:rFonts w:ascii="Arial" w:hAnsi="Arial" w:cs="Arial"/>
          <w:szCs w:val="24"/>
        </w:rPr>
        <w:tab/>
      </w:r>
      <w:r w:rsidR="00FC3E46">
        <w:rPr>
          <w:rFonts w:ascii="Arial" w:hAnsi="Arial" w:cs="Arial"/>
          <w:szCs w:val="24"/>
        </w:rPr>
        <w:t>Fiona Hampton, Director of Inverness Castle Project</w:t>
      </w:r>
    </w:p>
    <w:p w14:paraId="2B3A9263" w14:textId="010EB098" w:rsidR="002C5544" w:rsidRDefault="002C5544" w:rsidP="0034526A">
      <w:pPr>
        <w:rPr>
          <w:rFonts w:ascii="Arial" w:hAnsi="Arial" w:cs="Arial"/>
          <w:szCs w:val="24"/>
        </w:rPr>
      </w:pPr>
    </w:p>
    <w:p w14:paraId="2B99556B" w14:textId="346EA511" w:rsidR="002C5544" w:rsidRDefault="002C5544" w:rsidP="0034526A">
      <w:pPr>
        <w:rPr>
          <w:rFonts w:ascii="Arial" w:hAnsi="Arial" w:cs="Arial"/>
          <w:szCs w:val="24"/>
        </w:rPr>
      </w:pPr>
    </w:p>
    <w:p w14:paraId="69AB9907" w14:textId="7EF014EF" w:rsidR="002C5544" w:rsidRPr="00950A93" w:rsidRDefault="002C5544" w:rsidP="00950A93">
      <w:pPr>
        <w:rPr>
          <w:rFonts w:ascii="Arial" w:hAnsi="Arial" w:cs="Arial"/>
          <w:szCs w:val="24"/>
        </w:rPr>
      </w:pPr>
    </w:p>
    <w:sectPr w:rsidR="002C5544" w:rsidRPr="00950A93" w:rsidSect="009003D1">
      <w:pgSz w:w="11906" w:h="16838"/>
      <w:pgMar w:top="709"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3C8C" w14:textId="77777777" w:rsidR="00B1380D" w:rsidRDefault="00B1380D">
      <w:r>
        <w:separator/>
      </w:r>
    </w:p>
  </w:endnote>
  <w:endnote w:type="continuationSeparator" w:id="0">
    <w:p w14:paraId="38B2F985" w14:textId="77777777" w:rsidR="00B1380D" w:rsidRDefault="00B1380D">
      <w:r>
        <w:continuationSeparator/>
      </w:r>
    </w:p>
  </w:endnote>
  <w:endnote w:type="continuationNotice" w:id="1">
    <w:p w14:paraId="42A9A652" w14:textId="77777777" w:rsidR="00B1380D" w:rsidRDefault="00B13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EDD3" w14:textId="77777777" w:rsidR="00B1380D" w:rsidRDefault="00B1380D">
      <w:r>
        <w:separator/>
      </w:r>
    </w:p>
  </w:footnote>
  <w:footnote w:type="continuationSeparator" w:id="0">
    <w:p w14:paraId="63665757" w14:textId="77777777" w:rsidR="00B1380D" w:rsidRDefault="00B1380D">
      <w:r>
        <w:continuationSeparator/>
      </w:r>
    </w:p>
  </w:footnote>
  <w:footnote w:type="continuationNotice" w:id="1">
    <w:p w14:paraId="4E484786" w14:textId="77777777" w:rsidR="00B1380D" w:rsidRDefault="00B1380D"/>
  </w:footnote>
</w:footnotes>
</file>

<file path=word/intelligence2.xml><?xml version="1.0" encoding="utf-8"?>
<int2:intelligence xmlns:int2="http://schemas.microsoft.com/office/intelligence/2020/intelligence" xmlns:oel="http://schemas.microsoft.com/office/2019/extlst">
  <int2:observations>
    <int2:textHash int2:hashCode="wFDsMR7bne6w0t" int2:id="ljXiOC36">
      <int2:state int2:value="Rejected" int2:type="spell"/>
    </int2:textHash>
    <int2:textHash int2:hashCode="hqKNiPAHBOWiiz" int2:id="nXIQYp7B">
      <int2:state int2:value="Rejected" int2:type="spell"/>
    </int2:textHash>
    <int2:bookmark int2:bookmarkName="_Int_9qqlYRsL" int2:invalidationBookmarkName="" int2:hashCode="iOVG2AxngPiBWI" int2:id="VdzP4MA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47BE"/>
    <w:multiLevelType w:val="hybridMultilevel"/>
    <w:tmpl w:val="ECAC2876"/>
    <w:lvl w:ilvl="0" w:tplc="D93420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81D89"/>
    <w:multiLevelType w:val="hybridMultilevel"/>
    <w:tmpl w:val="11EA8B70"/>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70CDF"/>
    <w:multiLevelType w:val="hybridMultilevel"/>
    <w:tmpl w:val="D8084D60"/>
    <w:lvl w:ilvl="0" w:tplc="0809001B">
      <w:start w:val="1"/>
      <w:numFmt w:val="lowerRoman"/>
      <w:lvlText w:val="%1."/>
      <w:lvlJc w:val="righ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3" w15:restartNumberingAfterBreak="0">
    <w:nsid w:val="094375F5"/>
    <w:multiLevelType w:val="multilevel"/>
    <w:tmpl w:val="1236231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72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2B6B8F"/>
    <w:multiLevelType w:val="hybridMultilevel"/>
    <w:tmpl w:val="DF985656"/>
    <w:lvl w:ilvl="0" w:tplc="DAF8061C">
      <w:numFmt w:val="bullet"/>
      <w:lvlText w:val="-"/>
      <w:lvlJc w:val="left"/>
      <w:pPr>
        <w:ind w:left="720" w:hanging="360"/>
      </w:pPr>
      <w:rPr>
        <w:rFonts w:ascii="Aptos" w:eastAsia="Aptos"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1B511A"/>
    <w:multiLevelType w:val="hybridMultilevel"/>
    <w:tmpl w:val="B6F2EB62"/>
    <w:lvl w:ilvl="0" w:tplc="08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917641"/>
    <w:multiLevelType w:val="hybridMultilevel"/>
    <w:tmpl w:val="F9BA1A0C"/>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7D629E"/>
    <w:multiLevelType w:val="multilevel"/>
    <w:tmpl w:val="1236231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72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27150A"/>
    <w:multiLevelType w:val="hybridMultilevel"/>
    <w:tmpl w:val="721E8D98"/>
    <w:lvl w:ilvl="0" w:tplc="08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25208A"/>
    <w:multiLevelType w:val="hybridMultilevel"/>
    <w:tmpl w:val="2078FE3C"/>
    <w:lvl w:ilvl="0" w:tplc="8C8A16F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804CF7"/>
    <w:multiLevelType w:val="hybridMultilevel"/>
    <w:tmpl w:val="466E6760"/>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AC40C5"/>
    <w:multiLevelType w:val="hybridMultilevel"/>
    <w:tmpl w:val="1AF0D97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EF6252C"/>
    <w:multiLevelType w:val="hybridMultilevel"/>
    <w:tmpl w:val="95B26AD2"/>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EB3DCC"/>
    <w:multiLevelType w:val="multilevel"/>
    <w:tmpl w:val="5164D35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72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D275DB"/>
    <w:multiLevelType w:val="hybridMultilevel"/>
    <w:tmpl w:val="CB867B48"/>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AC17AF"/>
    <w:multiLevelType w:val="hybridMultilevel"/>
    <w:tmpl w:val="A39E819E"/>
    <w:lvl w:ilvl="0" w:tplc="D93420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787C51"/>
    <w:multiLevelType w:val="hybridMultilevel"/>
    <w:tmpl w:val="F258D9D6"/>
    <w:lvl w:ilvl="0" w:tplc="4EF0D110">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00A3675"/>
    <w:multiLevelType w:val="hybridMultilevel"/>
    <w:tmpl w:val="BDF051BA"/>
    <w:lvl w:ilvl="0" w:tplc="8C8A16F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0D1C8F"/>
    <w:multiLevelType w:val="hybridMultilevel"/>
    <w:tmpl w:val="8FCCF198"/>
    <w:lvl w:ilvl="0" w:tplc="C5E2ED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381232"/>
    <w:multiLevelType w:val="hybridMultilevel"/>
    <w:tmpl w:val="7FC65B0A"/>
    <w:lvl w:ilvl="0" w:tplc="8C8A16F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6160B6"/>
    <w:multiLevelType w:val="hybridMultilevel"/>
    <w:tmpl w:val="D8084D60"/>
    <w:lvl w:ilvl="0" w:tplc="FFFFFFFF">
      <w:start w:val="1"/>
      <w:numFmt w:val="lowerRoman"/>
      <w:lvlText w:val="%1."/>
      <w:lvlJc w:val="right"/>
      <w:pPr>
        <w:ind w:left="790" w:hanging="360"/>
      </w:p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21" w15:restartNumberingAfterBreak="0">
    <w:nsid w:val="74217758"/>
    <w:multiLevelType w:val="hybridMultilevel"/>
    <w:tmpl w:val="CE74DED2"/>
    <w:lvl w:ilvl="0" w:tplc="B0C87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1492146">
    <w:abstractNumId w:val="2"/>
  </w:num>
  <w:num w:numId="2" w16cid:durableId="1830513935">
    <w:abstractNumId w:val="20"/>
  </w:num>
  <w:num w:numId="3" w16cid:durableId="171528586">
    <w:abstractNumId w:val="16"/>
  </w:num>
  <w:num w:numId="4" w16cid:durableId="635376162">
    <w:abstractNumId w:val="19"/>
  </w:num>
  <w:num w:numId="5" w16cid:durableId="452527884">
    <w:abstractNumId w:val="7"/>
  </w:num>
  <w:num w:numId="6" w16cid:durableId="2080013881">
    <w:abstractNumId w:val="3"/>
  </w:num>
  <w:num w:numId="7" w16cid:durableId="4921122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8864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0982813">
    <w:abstractNumId w:val="21"/>
  </w:num>
  <w:num w:numId="10" w16cid:durableId="1808468080">
    <w:abstractNumId w:val="18"/>
  </w:num>
  <w:num w:numId="11" w16cid:durableId="1665741963">
    <w:abstractNumId w:val="0"/>
  </w:num>
  <w:num w:numId="12" w16cid:durableId="1713652028">
    <w:abstractNumId w:val="15"/>
  </w:num>
  <w:num w:numId="13" w16cid:durableId="2112817292">
    <w:abstractNumId w:val="4"/>
  </w:num>
  <w:num w:numId="14" w16cid:durableId="625042733">
    <w:abstractNumId w:val="9"/>
  </w:num>
  <w:num w:numId="15" w16cid:durableId="964237446">
    <w:abstractNumId w:val="1"/>
  </w:num>
  <w:num w:numId="16" w16cid:durableId="229000871">
    <w:abstractNumId w:val="13"/>
  </w:num>
  <w:num w:numId="17" w16cid:durableId="2030252489">
    <w:abstractNumId w:val="11"/>
  </w:num>
  <w:num w:numId="18" w16cid:durableId="1346446109">
    <w:abstractNumId w:val="12"/>
  </w:num>
  <w:num w:numId="19" w16cid:durableId="1766459679">
    <w:abstractNumId w:val="10"/>
  </w:num>
  <w:num w:numId="20" w16cid:durableId="1416393993">
    <w:abstractNumId w:val="8"/>
  </w:num>
  <w:num w:numId="21" w16cid:durableId="192118324">
    <w:abstractNumId w:val="5"/>
  </w:num>
  <w:num w:numId="22" w16cid:durableId="1571883468">
    <w:abstractNumId w:val="6"/>
  </w:num>
  <w:num w:numId="23" w16cid:durableId="84065829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0A"/>
    <w:rsid w:val="00001E89"/>
    <w:rsid w:val="00013828"/>
    <w:rsid w:val="000143AE"/>
    <w:rsid w:val="000176E2"/>
    <w:rsid w:val="00017E30"/>
    <w:rsid w:val="00017E35"/>
    <w:rsid w:val="00020B41"/>
    <w:rsid w:val="00022EA7"/>
    <w:rsid w:val="000261C0"/>
    <w:rsid w:val="00026F8A"/>
    <w:rsid w:val="0003004A"/>
    <w:rsid w:val="00030670"/>
    <w:rsid w:val="0003153A"/>
    <w:rsid w:val="0003223B"/>
    <w:rsid w:val="000330B6"/>
    <w:rsid w:val="00034F5E"/>
    <w:rsid w:val="0003591A"/>
    <w:rsid w:val="00036913"/>
    <w:rsid w:val="00041353"/>
    <w:rsid w:val="0004312D"/>
    <w:rsid w:val="000505B8"/>
    <w:rsid w:val="00050D22"/>
    <w:rsid w:val="00054DE1"/>
    <w:rsid w:val="000551FC"/>
    <w:rsid w:val="000554B2"/>
    <w:rsid w:val="00056AF6"/>
    <w:rsid w:val="000574B4"/>
    <w:rsid w:val="00060C49"/>
    <w:rsid w:val="00061C9F"/>
    <w:rsid w:val="00062F53"/>
    <w:rsid w:val="00064A78"/>
    <w:rsid w:val="00064BF3"/>
    <w:rsid w:val="00066018"/>
    <w:rsid w:val="000661D5"/>
    <w:rsid w:val="00066BA2"/>
    <w:rsid w:val="00071A6C"/>
    <w:rsid w:val="00073CEE"/>
    <w:rsid w:val="00074FF1"/>
    <w:rsid w:val="000754BC"/>
    <w:rsid w:val="00076CE2"/>
    <w:rsid w:val="00077696"/>
    <w:rsid w:val="00077F8B"/>
    <w:rsid w:val="00080FD0"/>
    <w:rsid w:val="00083222"/>
    <w:rsid w:val="00083479"/>
    <w:rsid w:val="00084731"/>
    <w:rsid w:val="00084C41"/>
    <w:rsid w:val="00085725"/>
    <w:rsid w:val="0008589E"/>
    <w:rsid w:val="000864A4"/>
    <w:rsid w:val="00090B05"/>
    <w:rsid w:val="00091C70"/>
    <w:rsid w:val="00092D71"/>
    <w:rsid w:val="00093B82"/>
    <w:rsid w:val="00095DDB"/>
    <w:rsid w:val="00097000"/>
    <w:rsid w:val="0009756D"/>
    <w:rsid w:val="0009769E"/>
    <w:rsid w:val="000A198E"/>
    <w:rsid w:val="000A25E7"/>
    <w:rsid w:val="000A2EC9"/>
    <w:rsid w:val="000A36C4"/>
    <w:rsid w:val="000A7423"/>
    <w:rsid w:val="000A7837"/>
    <w:rsid w:val="000B18E3"/>
    <w:rsid w:val="000B1D32"/>
    <w:rsid w:val="000B2503"/>
    <w:rsid w:val="000B3E4C"/>
    <w:rsid w:val="000B49B2"/>
    <w:rsid w:val="000B5586"/>
    <w:rsid w:val="000B60A1"/>
    <w:rsid w:val="000B6F76"/>
    <w:rsid w:val="000C0C00"/>
    <w:rsid w:val="000C0CD5"/>
    <w:rsid w:val="000C19CF"/>
    <w:rsid w:val="000C2040"/>
    <w:rsid w:val="000C361A"/>
    <w:rsid w:val="000C3CCE"/>
    <w:rsid w:val="000C55D0"/>
    <w:rsid w:val="000C72F2"/>
    <w:rsid w:val="000D0E65"/>
    <w:rsid w:val="000D0F51"/>
    <w:rsid w:val="000D168A"/>
    <w:rsid w:val="000D1A86"/>
    <w:rsid w:val="000D4534"/>
    <w:rsid w:val="000D4BC9"/>
    <w:rsid w:val="000D6877"/>
    <w:rsid w:val="000E1E50"/>
    <w:rsid w:val="000E1E7F"/>
    <w:rsid w:val="000E32C5"/>
    <w:rsid w:val="000E5B98"/>
    <w:rsid w:val="000F274B"/>
    <w:rsid w:val="000F4172"/>
    <w:rsid w:val="000F5EC3"/>
    <w:rsid w:val="000F6071"/>
    <w:rsid w:val="00102BB4"/>
    <w:rsid w:val="00102C72"/>
    <w:rsid w:val="0010349A"/>
    <w:rsid w:val="00104AC6"/>
    <w:rsid w:val="001055F4"/>
    <w:rsid w:val="00107147"/>
    <w:rsid w:val="001072B4"/>
    <w:rsid w:val="00113A44"/>
    <w:rsid w:val="00122554"/>
    <w:rsid w:val="001252DC"/>
    <w:rsid w:val="00131338"/>
    <w:rsid w:val="001318ED"/>
    <w:rsid w:val="001324CF"/>
    <w:rsid w:val="0013476D"/>
    <w:rsid w:val="00134A5A"/>
    <w:rsid w:val="001359E1"/>
    <w:rsid w:val="00140C99"/>
    <w:rsid w:val="00141E26"/>
    <w:rsid w:val="0015012F"/>
    <w:rsid w:val="00155277"/>
    <w:rsid w:val="00157FFD"/>
    <w:rsid w:val="00160E48"/>
    <w:rsid w:val="00166AD0"/>
    <w:rsid w:val="001671A2"/>
    <w:rsid w:val="001714E5"/>
    <w:rsid w:val="00175F96"/>
    <w:rsid w:val="0017642F"/>
    <w:rsid w:val="001779C7"/>
    <w:rsid w:val="00177C66"/>
    <w:rsid w:val="00184EC7"/>
    <w:rsid w:val="001867F0"/>
    <w:rsid w:val="00186A4E"/>
    <w:rsid w:val="00186DF1"/>
    <w:rsid w:val="00186EB5"/>
    <w:rsid w:val="00190C47"/>
    <w:rsid w:val="001910BF"/>
    <w:rsid w:val="00192A32"/>
    <w:rsid w:val="00196399"/>
    <w:rsid w:val="001965C4"/>
    <w:rsid w:val="00196711"/>
    <w:rsid w:val="001973D8"/>
    <w:rsid w:val="00197724"/>
    <w:rsid w:val="00197A8F"/>
    <w:rsid w:val="001A0567"/>
    <w:rsid w:val="001A0AA9"/>
    <w:rsid w:val="001A3606"/>
    <w:rsid w:val="001A45C4"/>
    <w:rsid w:val="001A4F99"/>
    <w:rsid w:val="001B0255"/>
    <w:rsid w:val="001B0DF0"/>
    <w:rsid w:val="001B2DDC"/>
    <w:rsid w:val="001B3903"/>
    <w:rsid w:val="001B448B"/>
    <w:rsid w:val="001B4F67"/>
    <w:rsid w:val="001B7D45"/>
    <w:rsid w:val="001B7D6D"/>
    <w:rsid w:val="001B7E52"/>
    <w:rsid w:val="001C0E5F"/>
    <w:rsid w:val="001C12C2"/>
    <w:rsid w:val="001C12CD"/>
    <w:rsid w:val="001C14B8"/>
    <w:rsid w:val="001C2C9C"/>
    <w:rsid w:val="001C3583"/>
    <w:rsid w:val="001C37B9"/>
    <w:rsid w:val="001C503E"/>
    <w:rsid w:val="001C60E4"/>
    <w:rsid w:val="001C7478"/>
    <w:rsid w:val="001C7BFD"/>
    <w:rsid w:val="001D1D38"/>
    <w:rsid w:val="001D1FC3"/>
    <w:rsid w:val="001D2A5E"/>
    <w:rsid w:val="001D4CA9"/>
    <w:rsid w:val="001E52E7"/>
    <w:rsid w:val="001F23AE"/>
    <w:rsid w:val="001F242C"/>
    <w:rsid w:val="001F261C"/>
    <w:rsid w:val="001F4382"/>
    <w:rsid w:val="001F4B7B"/>
    <w:rsid w:val="001F6978"/>
    <w:rsid w:val="00204BDC"/>
    <w:rsid w:val="002056B1"/>
    <w:rsid w:val="00206CAC"/>
    <w:rsid w:val="002076CB"/>
    <w:rsid w:val="00210527"/>
    <w:rsid w:val="00212EC0"/>
    <w:rsid w:val="00213A9A"/>
    <w:rsid w:val="00214A0D"/>
    <w:rsid w:val="00214EAD"/>
    <w:rsid w:val="002166BB"/>
    <w:rsid w:val="002225D0"/>
    <w:rsid w:val="00225848"/>
    <w:rsid w:val="00226C43"/>
    <w:rsid w:val="00226F57"/>
    <w:rsid w:val="00231DFC"/>
    <w:rsid w:val="00232C69"/>
    <w:rsid w:val="00234011"/>
    <w:rsid w:val="00234E3C"/>
    <w:rsid w:val="00234F89"/>
    <w:rsid w:val="0023685D"/>
    <w:rsid w:val="00241BE2"/>
    <w:rsid w:val="0024270C"/>
    <w:rsid w:val="00244D6C"/>
    <w:rsid w:val="00245052"/>
    <w:rsid w:val="00245C2D"/>
    <w:rsid w:val="002479C7"/>
    <w:rsid w:val="00251ACF"/>
    <w:rsid w:val="00251CEC"/>
    <w:rsid w:val="0025263B"/>
    <w:rsid w:val="002528CD"/>
    <w:rsid w:val="00253288"/>
    <w:rsid w:val="00254E10"/>
    <w:rsid w:val="00255A4C"/>
    <w:rsid w:val="0025606C"/>
    <w:rsid w:val="00257457"/>
    <w:rsid w:val="00257BA7"/>
    <w:rsid w:val="002631F4"/>
    <w:rsid w:val="00263FA2"/>
    <w:rsid w:val="00264771"/>
    <w:rsid w:val="00265146"/>
    <w:rsid w:val="00266B93"/>
    <w:rsid w:val="00267F93"/>
    <w:rsid w:val="00270BA8"/>
    <w:rsid w:val="00271181"/>
    <w:rsid w:val="00274A4D"/>
    <w:rsid w:val="0027557D"/>
    <w:rsid w:val="00275F74"/>
    <w:rsid w:val="002779FD"/>
    <w:rsid w:val="00277EBF"/>
    <w:rsid w:val="00280008"/>
    <w:rsid w:val="00280E21"/>
    <w:rsid w:val="00280E3B"/>
    <w:rsid w:val="00283041"/>
    <w:rsid w:val="00283A8F"/>
    <w:rsid w:val="00284D70"/>
    <w:rsid w:val="00291744"/>
    <w:rsid w:val="00294AEC"/>
    <w:rsid w:val="00294C65"/>
    <w:rsid w:val="00294E58"/>
    <w:rsid w:val="0029601C"/>
    <w:rsid w:val="002963BB"/>
    <w:rsid w:val="00296A9E"/>
    <w:rsid w:val="002A11C0"/>
    <w:rsid w:val="002A176F"/>
    <w:rsid w:val="002A660A"/>
    <w:rsid w:val="002A7D14"/>
    <w:rsid w:val="002B02EB"/>
    <w:rsid w:val="002B1635"/>
    <w:rsid w:val="002B1BB5"/>
    <w:rsid w:val="002B1C9F"/>
    <w:rsid w:val="002B2804"/>
    <w:rsid w:val="002B3430"/>
    <w:rsid w:val="002B687C"/>
    <w:rsid w:val="002B7DC4"/>
    <w:rsid w:val="002B7E63"/>
    <w:rsid w:val="002C1270"/>
    <w:rsid w:val="002C259F"/>
    <w:rsid w:val="002C379B"/>
    <w:rsid w:val="002C3BF6"/>
    <w:rsid w:val="002C4172"/>
    <w:rsid w:val="002C5544"/>
    <w:rsid w:val="002C563A"/>
    <w:rsid w:val="002C5789"/>
    <w:rsid w:val="002C5F24"/>
    <w:rsid w:val="002C68DB"/>
    <w:rsid w:val="002C7DD6"/>
    <w:rsid w:val="002D0017"/>
    <w:rsid w:val="002D2844"/>
    <w:rsid w:val="002D520C"/>
    <w:rsid w:val="002D5357"/>
    <w:rsid w:val="002D55BA"/>
    <w:rsid w:val="002D69C8"/>
    <w:rsid w:val="002D6E85"/>
    <w:rsid w:val="002D7D16"/>
    <w:rsid w:val="002E1EEF"/>
    <w:rsid w:val="002E1FC5"/>
    <w:rsid w:val="002E255E"/>
    <w:rsid w:val="002E349F"/>
    <w:rsid w:val="002E3B97"/>
    <w:rsid w:val="002E3FFF"/>
    <w:rsid w:val="002E5825"/>
    <w:rsid w:val="002E58DB"/>
    <w:rsid w:val="002E7FCE"/>
    <w:rsid w:val="002F2E6A"/>
    <w:rsid w:val="002F3DCD"/>
    <w:rsid w:val="002F5D4E"/>
    <w:rsid w:val="002F5EBF"/>
    <w:rsid w:val="002F6788"/>
    <w:rsid w:val="002F7C75"/>
    <w:rsid w:val="00301560"/>
    <w:rsid w:val="003017DE"/>
    <w:rsid w:val="00301DED"/>
    <w:rsid w:val="003036D2"/>
    <w:rsid w:val="003047AD"/>
    <w:rsid w:val="00306BAA"/>
    <w:rsid w:val="0030790D"/>
    <w:rsid w:val="00312750"/>
    <w:rsid w:val="00312EEF"/>
    <w:rsid w:val="00313F90"/>
    <w:rsid w:val="00315797"/>
    <w:rsid w:val="00323CF4"/>
    <w:rsid w:val="00324C2E"/>
    <w:rsid w:val="00325788"/>
    <w:rsid w:val="003263F9"/>
    <w:rsid w:val="00327E3A"/>
    <w:rsid w:val="0032B273"/>
    <w:rsid w:val="00333CAD"/>
    <w:rsid w:val="00333CE5"/>
    <w:rsid w:val="0033520A"/>
    <w:rsid w:val="00336821"/>
    <w:rsid w:val="00341354"/>
    <w:rsid w:val="00344ACB"/>
    <w:rsid w:val="0034526A"/>
    <w:rsid w:val="00345B42"/>
    <w:rsid w:val="00346C3E"/>
    <w:rsid w:val="0035129C"/>
    <w:rsid w:val="00353C96"/>
    <w:rsid w:val="0035642F"/>
    <w:rsid w:val="00356856"/>
    <w:rsid w:val="00356B53"/>
    <w:rsid w:val="003605F9"/>
    <w:rsid w:val="00360BAF"/>
    <w:rsid w:val="003610D4"/>
    <w:rsid w:val="00361DAC"/>
    <w:rsid w:val="0036252C"/>
    <w:rsid w:val="0036301D"/>
    <w:rsid w:val="00363F80"/>
    <w:rsid w:val="003652B1"/>
    <w:rsid w:val="003659B3"/>
    <w:rsid w:val="00366325"/>
    <w:rsid w:val="003707D2"/>
    <w:rsid w:val="0037299B"/>
    <w:rsid w:val="00373C01"/>
    <w:rsid w:val="00375543"/>
    <w:rsid w:val="00377E7B"/>
    <w:rsid w:val="003800FA"/>
    <w:rsid w:val="003843D2"/>
    <w:rsid w:val="003848E6"/>
    <w:rsid w:val="00386F23"/>
    <w:rsid w:val="003875A7"/>
    <w:rsid w:val="00392122"/>
    <w:rsid w:val="003924C9"/>
    <w:rsid w:val="0039450A"/>
    <w:rsid w:val="0039768B"/>
    <w:rsid w:val="003A008A"/>
    <w:rsid w:val="003A1E39"/>
    <w:rsid w:val="003A2B13"/>
    <w:rsid w:val="003A2DCA"/>
    <w:rsid w:val="003A406C"/>
    <w:rsid w:val="003A4468"/>
    <w:rsid w:val="003A4946"/>
    <w:rsid w:val="003A7248"/>
    <w:rsid w:val="003A7CA7"/>
    <w:rsid w:val="003B0FC5"/>
    <w:rsid w:val="003B0FF6"/>
    <w:rsid w:val="003B11CA"/>
    <w:rsid w:val="003B1F1A"/>
    <w:rsid w:val="003B4213"/>
    <w:rsid w:val="003B654D"/>
    <w:rsid w:val="003B6CBF"/>
    <w:rsid w:val="003B743E"/>
    <w:rsid w:val="003B792F"/>
    <w:rsid w:val="003C202D"/>
    <w:rsid w:val="003C2481"/>
    <w:rsid w:val="003C3705"/>
    <w:rsid w:val="003C42B3"/>
    <w:rsid w:val="003C5343"/>
    <w:rsid w:val="003C6440"/>
    <w:rsid w:val="003C64ED"/>
    <w:rsid w:val="003D2127"/>
    <w:rsid w:val="003D2265"/>
    <w:rsid w:val="003D7006"/>
    <w:rsid w:val="003E0579"/>
    <w:rsid w:val="003E2B22"/>
    <w:rsid w:val="003E4842"/>
    <w:rsid w:val="003E4A85"/>
    <w:rsid w:val="003E7064"/>
    <w:rsid w:val="003E73BB"/>
    <w:rsid w:val="003E7C71"/>
    <w:rsid w:val="003F0CED"/>
    <w:rsid w:val="003F13BF"/>
    <w:rsid w:val="003F1910"/>
    <w:rsid w:val="003F20C0"/>
    <w:rsid w:val="003F713F"/>
    <w:rsid w:val="004003BA"/>
    <w:rsid w:val="004025BA"/>
    <w:rsid w:val="00403D5C"/>
    <w:rsid w:val="00403DEA"/>
    <w:rsid w:val="00404AC3"/>
    <w:rsid w:val="0040581F"/>
    <w:rsid w:val="00407A60"/>
    <w:rsid w:val="00413266"/>
    <w:rsid w:val="004139AF"/>
    <w:rsid w:val="00413E57"/>
    <w:rsid w:val="00416BFF"/>
    <w:rsid w:val="0042047A"/>
    <w:rsid w:val="00420EBE"/>
    <w:rsid w:val="00421A98"/>
    <w:rsid w:val="004233D6"/>
    <w:rsid w:val="004257B2"/>
    <w:rsid w:val="00426627"/>
    <w:rsid w:val="00427E3F"/>
    <w:rsid w:val="004285FC"/>
    <w:rsid w:val="00430DD0"/>
    <w:rsid w:val="00430EDC"/>
    <w:rsid w:val="00432126"/>
    <w:rsid w:val="004347CC"/>
    <w:rsid w:val="00434F60"/>
    <w:rsid w:val="004365EA"/>
    <w:rsid w:val="00436C05"/>
    <w:rsid w:val="00437704"/>
    <w:rsid w:val="00437783"/>
    <w:rsid w:val="00437BC2"/>
    <w:rsid w:val="0044130C"/>
    <w:rsid w:val="00442668"/>
    <w:rsid w:val="0044294C"/>
    <w:rsid w:val="004432ED"/>
    <w:rsid w:val="004447C2"/>
    <w:rsid w:val="004455D4"/>
    <w:rsid w:val="00445D1F"/>
    <w:rsid w:val="00447094"/>
    <w:rsid w:val="004476F3"/>
    <w:rsid w:val="0045226F"/>
    <w:rsid w:val="0045351D"/>
    <w:rsid w:val="00460074"/>
    <w:rsid w:val="00460C1B"/>
    <w:rsid w:val="00464075"/>
    <w:rsid w:val="0046461C"/>
    <w:rsid w:val="0046491F"/>
    <w:rsid w:val="00465AD1"/>
    <w:rsid w:val="00465D71"/>
    <w:rsid w:val="0046709C"/>
    <w:rsid w:val="004674F6"/>
    <w:rsid w:val="004704DB"/>
    <w:rsid w:val="00471584"/>
    <w:rsid w:val="00480058"/>
    <w:rsid w:val="004806EE"/>
    <w:rsid w:val="00484CC6"/>
    <w:rsid w:val="00485BED"/>
    <w:rsid w:val="00486097"/>
    <w:rsid w:val="004917F8"/>
    <w:rsid w:val="00493068"/>
    <w:rsid w:val="004943C2"/>
    <w:rsid w:val="004946D1"/>
    <w:rsid w:val="00495F06"/>
    <w:rsid w:val="00496280"/>
    <w:rsid w:val="00496D02"/>
    <w:rsid w:val="004973CD"/>
    <w:rsid w:val="004A104C"/>
    <w:rsid w:val="004A1A72"/>
    <w:rsid w:val="004A2FA7"/>
    <w:rsid w:val="004A31D6"/>
    <w:rsid w:val="004A338B"/>
    <w:rsid w:val="004B1E87"/>
    <w:rsid w:val="004B2362"/>
    <w:rsid w:val="004B3697"/>
    <w:rsid w:val="004B397C"/>
    <w:rsid w:val="004B7C55"/>
    <w:rsid w:val="004B7DAD"/>
    <w:rsid w:val="004C134E"/>
    <w:rsid w:val="004C4A93"/>
    <w:rsid w:val="004C538C"/>
    <w:rsid w:val="004D017B"/>
    <w:rsid w:val="004D0209"/>
    <w:rsid w:val="004D0300"/>
    <w:rsid w:val="004D0BC5"/>
    <w:rsid w:val="004D18E0"/>
    <w:rsid w:val="004D28AC"/>
    <w:rsid w:val="004D3AE1"/>
    <w:rsid w:val="004D65DF"/>
    <w:rsid w:val="004D65FA"/>
    <w:rsid w:val="004D68A8"/>
    <w:rsid w:val="004E082D"/>
    <w:rsid w:val="004E15A7"/>
    <w:rsid w:val="004F43B4"/>
    <w:rsid w:val="004F4D92"/>
    <w:rsid w:val="004F4FE1"/>
    <w:rsid w:val="004F5521"/>
    <w:rsid w:val="004F6740"/>
    <w:rsid w:val="004F7724"/>
    <w:rsid w:val="0050166A"/>
    <w:rsid w:val="005017BC"/>
    <w:rsid w:val="00504936"/>
    <w:rsid w:val="005051C9"/>
    <w:rsid w:val="005058F1"/>
    <w:rsid w:val="00505D55"/>
    <w:rsid w:val="005108FE"/>
    <w:rsid w:val="00512915"/>
    <w:rsid w:val="0051330A"/>
    <w:rsid w:val="0051530B"/>
    <w:rsid w:val="00516514"/>
    <w:rsid w:val="00516F25"/>
    <w:rsid w:val="00517046"/>
    <w:rsid w:val="00517C4C"/>
    <w:rsid w:val="00517C63"/>
    <w:rsid w:val="0052241B"/>
    <w:rsid w:val="00524253"/>
    <w:rsid w:val="0052563D"/>
    <w:rsid w:val="00527351"/>
    <w:rsid w:val="00527B76"/>
    <w:rsid w:val="005304A6"/>
    <w:rsid w:val="005307D1"/>
    <w:rsid w:val="00530CB0"/>
    <w:rsid w:val="0053245F"/>
    <w:rsid w:val="005332D6"/>
    <w:rsid w:val="00536F31"/>
    <w:rsid w:val="00537C70"/>
    <w:rsid w:val="005402FA"/>
    <w:rsid w:val="00540480"/>
    <w:rsid w:val="00540C40"/>
    <w:rsid w:val="00541DA3"/>
    <w:rsid w:val="00544B30"/>
    <w:rsid w:val="005460DF"/>
    <w:rsid w:val="0054639C"/>
    <w:rsid w:val="00546B7E"/>
    <w:rsid w:val="005538D9"/>
    <w:rsid w:val="00553905"/>
    <w:rsid w:val="005551EA"/>
    <w:rsid w:val="00555FC1"/>
    <w:rsid w:val="00556254"/>
    <w:rsid w:val="00561E6A"/>
    <w:rsid w:val="00563E8A"/>
    <w:rsid w:val="005663BE"/>
    <w:rsid w:val="00566680"/>
    <w:rsid w:val="005668FC"/>
    <w:rsid w:val="00566DA3"/>
    <w:rsid w:val="0056738F"/>
    <w:rsid w:val="00567CB8"/>
    <w:rsid w:val="005732B8"/>
    <w:rsid w:val="00573546"/>
    <w:rsid w:val="00574600"/>
    <w:rsid w:val="0057559C"/>
    <w:rsid w:val="00576F61"/>
    <w:rsid w:val="005776E6"/>
    <w:rsid w:val="00577D97"/>
    <w:rsid w:val="00585016"/>
    <w:rsid w:val="005857E2"/>
    <w:rsid w:val="0058658A"/>
    <w:rsid w:val="00586E6E"/>
    <w:rsid w:val="0058FE1A"/>
    <w:rsid w:val="00590C36"/>
    <w:rsid w:val="005940CC"/>
    <w:rsid w:val="0059426B"/>
    <w:rsid w:val="00596043"/>
    <w:rsid w:val="00597B9D"/>
    <w:rsid w:val="005A084E"/>
    <w:rsid w:val="005A0C52"/>
    <w:rsid w:val="005A12EA"/>
    <w:rsid w:val="005A170D"/>
    <w:rsid w:val="005A7827"/>
    <w:rsid w:val="005B0760"/>
    <w:rsid w:val="005B3FC8"/>
    <w:rsid w:val="005B48BE"/>
    <w:rsid w:val="005B6FF1"/>
    <w:rsid w:val="005B70D9"/>
    <w:rsid w:val="005B76D6"/>
    <w:rsid w:val="005B7AD2"/>
    <w:rsid w:val="005C1095"/>
    <w:rsid w:val="005C1281"/>
    <w:rsid w:val="005C13D9"/>
    <w:rsid w:val="005C2477"/>
    <w:rsid w:val="005C28F0"/>
    <w:rsid w:val="005C2A51"/>
    <w:rsid w:val="005C4E47"/>
    <w:rsid w:val="005C5A63"/>
    <w:rsid w:val="005D1C21"/>
    <w:rsid w:val="005D2DA3"/>
    <w:rsid w:val="005D55CF"/>
    <w:rsid w:val="005D661D"/>
    <w:rsid w:val="005D70D9"/>
    <w:rsid w:val="005D7199"/>
    <w:rsid w:val="005D79D1"/>
    <w:rsid w:val="005E12D5"/>
    <w:rsid w:val="005E22AB"/>
    <w:rsid w:val="005E23D5"/>
    <w:rsid w:val="005E2417"/>
    <w:rsid w:val="005E3112"/>
    <w:rsid w:val="005E358B"/>
    <w:rsid w:val="005E4DC9"/>
    <w:rsid w:val="005E63F1"/>
    <w:rsid w:val="005E79F8"/>
    <w:rsid w:val="005F0414"/>
    <w:rsid w:val="005F4303"/>
    <w:rsid w:val="005F4344"/>
    <w:rsid w:val="005F4CC2"/>
    <w:rsid w:val="005F52A3"/>
    <w:rsid w:val="0060251E"/>
    <w:rsid w:val="0060297F"/>
    <w:rsid w:val="00603F32"/>
    <w:rsid w:val="0060705D"/>
    <w:rsid w:val="00610378"/>
    <w:rsid w:val="00610A1C"/>
    <w:rsid w:val="00610F52"/>
    <w:rsid w:val="006121C6"/>
    <w:rsid w:val="00614754"/>
    <w:rsid w:val="00614C6D"/>
    <w:rsid w:val="0061518E"/>
    <w:rsid w:val="0061545F"/>
    <w:rsid w:val="00615DE0"/>
    <w:rsid w:val="00616348"/>
    <w:rsid w:val="00617921"/>
    <w:rsid w:val="006204B4"/>
    <w:rsid w:val="006216A4"/>
    <w:rsid w:val="00621BD3"/>
    <w:rsid w:val="00623273"/>
    <w:rsid w:val="0062587A"/>
    <w:rsid w:val="00626461"/>
    <w:rsid w:val="0062662D"/>
    <w:rsid w:val="00626CA2"/>
    <w:rsid w:val="00627598"/>
    <w:rsid w:val="00630532"/>
    <w:rsid w:val="00630EFE"/>
    <w:rsid w:val="00631A84"/>
    <w:rsid w:val="006323A5"/>
    <w:rsid w:val="00632E67"/>
    <w:rsid w:val="006342C3"/>
    <w:rsid w:val="006368F3"/>
    <w:rsid w:val="006405A1"/>
    <w:rsid w:val="00644D84"/>
    <w:rsid w:val="0064664E"/>
    <w:rsid w:val="00646821"/>
    <w:rsid w:val="0064766C"/>
    <w:rsid w:val="00647BCA"/>
    <w:rsid w:val="00647D1E"/>
    <w:rsid w:val="006518D3"/>
    <w:rsid w:val="00652BC4"/>
    <w:rsid w:val="006544EB"/>
    <w:rsid w:val="0065453D"/>
    <w:rsid w:val="00654BFC"/>
    <w:rsid w:val="00654D94"/>
    <w:rsid w:val="006556F9"/>
    <w:rsid w:val="006556FA"/>
    <w:rsid w:val="00657252"/>
    <w:rsid w:val="0066014B"/>
    <w:rsid w:val="0066111D"/>
    <w:rsid w:val="00662327"/>
    <w:rsid w:val="00663093"/>
    <w:rsid w:val="00664EB1"/>
    <w:rsid w:val="00665742"/>
    <w:rsid w:val="006706D7"/>
    <w:rsid w:val="00672EE3"/>
    <w:rsid w:val="00673D00"/>
    <w:rsid w:val="00673F0B"/>
    <w:rsid w:val="006748F2"/>
    <w:rsid w:val="0067538A"/>
    <w:rsid w:val="006769D2"/>
    <w:rsid w:val="00677D30"/>
    <w:rsid w:val="00680F04"/>
    <w:rsid w:val="0068262A"/>
    <w:rsid w:val="00682F9C"/>
    <w:rsid w:val="00683858"/>
    <w:rsid w:val="00686F70"/>
    <w:rsid w:val="00687467"/>
    <w:rsid w:val="00690507"/>
    <w:rsid w:val="006910CE"/>
    <w:rsid w:val="00693401"/>
    <w:rsid w:val="006938D3"/>
    <w:rsid w:val="00696263"/>
    <w:rsid w:val="00696DD2"/>
    <w:rsid w:val="006A0F3F"/>
    <w:rsid w:val="006A10B5"/>
    <w:rsid w:val="006A42D2"/>
    <w:rsid w:val="006A61B6"/>
    <w:rsid w:val="006A63CD"/>
    <w:rsid w:val="006A7785"/>
    <w:rsid w:val="006C4267"/>
    <w:rsid w:val="006C4BA7"/>
    <w:rsid w:val="006C5501"/>
    <w:rsid w:val="006C63C9"/>
    <w:rsid w:val="006D0028"/>
    <w:rsid w:val="006D1DA7"/>
    <w:rsid w:val="006D22DA"/>
    <w:rsid w:val="006D27BE"/>
    <w:rsid w:val="006D4204"/>
    <w:rsid w:val="006D6EF2"/>
    <w:rsid w:val="006D7DB7"/>
    <w:rsid w:val="006E0751"/>
    <w:rsid w:val="006E5B0D"/>
    <w:rsid w:val="006E71D6"/>
    <w:rsid w:val="006E7A34"/>
    <w:rsid w:val="006F0B62"/>
    <w:rsid w:val="006F3071"/>
    <w:rsid w:val="006F319D"/>
    <w:rsid w:val="006F5BC4"/>
    <w:rsid w:val="006F6A8D"/>
    <w:rsid w:val="006F6DA9"/>
    <w:rsid w:val="006F7731"/>
    <w:rsid w:val="00700582"/>
    <w:rsid w:val="007022A6"/>
    <w:rsid w:val="0070444F"/>
    <w:rsid w:val="007063F6"/>
    <w:rsid w:val="0070799B"/>
    <w:rsid w:val="00707C87"/>
    <w:rsid w:val="007145CC"/>
    <w:rsid w:val="00715231"/>
    <w:rsid w:val="007159C1"/>
    <w:rsid w:val="007160D3"/>
    <w:rsid w:val="007161EF"/>
    <w:rsid w:val="00716A62"/>
    <w:rsid w:val="00717469"/>
    <w:rsid w:val="007176D8"/>
    <w:rsid w:val="00717FEE"/>
    <w:rsid w:val="007214D1"/>
    <w:rsid w:val="00721970"/>
    <w:rsid w:val="007228B4"/>
    <w:rsid w:val="00724732"/>
    <w:rsid w:val="0072624F"/>
    <w:rsid w:val="007264AB"/>
    <w:rsid w:val="0072661F"/>
    <w:rsid w:val="00733ABF"/>
    <w:rsid w:val="00733C39"/>
    <w:rsid w:val="00736962"/>
    <w:rsid w:val="00741C68"/>
    <w:rsid w:val="0074357D"/>
    <w:rsid w:val="0074360E"/>
    <w:rsid w:val="0075483F"/>
    <w:rsid w:val="007568E0"/>
    <w:rsid w:val="00762379"/>
    <w:rsid w:val="00762CA7"/>
    <w:rsid w:val="00763415"/>
    <w:rsid w:val="00763559"/>
    <w:rsid w:val="00770BAC"/>
    <w:rsid w:val="00772D75"/>
    <w:rsid w:val="00775EA7"/>
    <w:rsid w:val="00776884"/>
    <w:rsid w:val="0077714F"/>
    <w:rsid w:val="00777888"/>
    <w:rsid w:val="00781AFF"/>
    <w:rsid w:val="00790204"/>
    <w:rsid w:val="0079043C"/>
    <w:rsid w:val="00790E27"/>
    <w:rsid w:val="00791761"/>
    <w:rsid w:val="00794097"/>
    <w:rsid w:val="007944BA"/>
    <w:rsid w:val="007960A2"/>
    <w:rsid w:val="007970F2"/>
    <w:rsid w:val="0079749E"/>
    <w:rsid w:val="007A0382"/>
    <w:rsid w:val="007A04B4"/>
    <w:rsid w:val="007A076E"/>
    <w:rsid w:val="007A0983"/>
    <w:rsid w:val="007A3FC4"/>
    <w:rsid w:val="007A4C81"/>
    <w:rsid w:val="007A4F2A"/>
    <w:rsid w:val="007A534A"/>
    <w:rsid w:val="007A7269"/>
    <w:rsid w:val="007B04F4"/>
    <w:rsid w:val="007B19D2"/>
    <w:rsid w:val="007B1D9E"/>
    <w:rsid w:val="007B28EE"/>
    <w:rsid w:val="007B6EC4"/>
    <w:rsid w:val="007B7D52"/>
    <w:rsid w:val="007C00ED"/>
    <w:rsid w:val="007C0413"/>
    <w:rsid w:val="007C25F1"/>
    <w:rsid w:val="007C4033"/>
    <w:rsid w:val="007C6176"/>
    <w:rsid w:val="007C6B17"/>
    <w:rsid w:val="007C6B50"/>
    <w:rsid w:val="007C73BB"/>
    <w:rsid w:val="007D1A27"/>
    <w:rsid w:val="007D2AFE"/>
    <w:rsid w:val="007D4326"/>
    <w:rsid w:val="007D5EB4"/>
    <w:rsid w:val="007D65B0"/>
    <w:rsid w:val="007D6963"/>
    <w:rsid w:val="007E11E5"/>
    <w:rsid w:val="007E1814"/>
    <w:rsid w:val="007E59E6"/>
    <w:rsid w:val="007E5C0B"/>
    <w:rsid w:val="007E7F92"/>
    <w:rsid w:val="007F1547"/>
    <w:rsid w:val="007F1B27"/>
    <w:rsid w:val="007F474D"/>
    <w:rsid w:val="007F5A47"/>
    <w:rsid w:val="007F5C39"/>
    <w:rsid w:val="0080251E"/>
    <w:rsid w:val="0080278C"/>
    <w:rsid w:val="00804412"/>
    <w:rsid w:val="0080441F"/>
    <w:rsid w:val="0080596F"/>
    <w:rsid w:val="00807937"/>
    <w:rsid w:val="00811A6F"/>
    <w:rsid w:val="00816960"/>
    <w:rsid w:val="00817A6E"/>
    <w:rsid w:val="00817AAC"/>
    <w:rsid w:val="00820975"/>
    <w:rsid w:val="00821BFA"/>
    <w:rsid w:val="00822345"/>
    <w:rsid w:val="00823AE3"/>
    <w:rsid w:val="00824559"/>
    <w:rsid w:val="008257B1"/>
    <w:rsid w:val="00825FD9"/>
    <w:rsid w:val="0082617A"/>
    <w:rsid w:val="008266C9"/>
    <w:rsid w:val="00827A13"/>
    <w:rsid w:val="00830CC5"/>
    <w:rsid w:val="00833EB7"/>
    <w:rsid w:val="0084114E"/>
    <w:rsid w:val="00843E6C"/>
    <w:rsid w:val="00844E46"/>
    <w:rsid w:val="00846B45"/>
    <w:rsid w:val="00847820"/>
    <w:rsid w:val="00847881"/>
    <w:rsid w:val="00847E44"/>
    <w:rsid w:val="008513A9"/>
    <w:rsid w:val="00851CF2"/>
    <w:rsid w:val="0085262A"/>
    <w:rsid w:val="00861106"/>
    <w:rsid w:val="00863520"/>
    <w:rsid w:val="008660AF"/>
    <w:rsid w:val="00867A34"/>
    <w:rsid w:val="00877372"/>
    <w:rsid w:val="008816D0"/>
    <w:rsid w:val="0088587A"/>
    <w:rsid w:val="00886457"/>
    <w:rsid w:val="0089191F"/>
    <w:rsid w:val="0089449E"/>
    <w:rsid w:val="0089588A"/>
    <w:rsid w:val="00895B92"/>
    <w:rsid w:val="008A0C62"/>
    <w:rsid w:val="008A1F14"/>
    <w:rsid w:val="008A212E"/>
    <w:rsid w:val="008A51D2"/>
    <w:rsid w:val="008B1BB5"/>
    <w:rsid w:val="008B1FEC"/>
    <w:rsid w:val="008B2B3F"/>
    <w:rsid w:val="008B2D76"/>
    <w:rsid w:val="008B4BAF"/>
    <w:rsid w:val="008B4D54"/>
    <w:rsid w:val="008B76E5"/>
    <w:rsid w:val="008B7DC9"/>
    <w:rsid w:val="008C11AC"/>
    <w:rsid w:val="008C5986"/>
    <w:rsid w:val="008C5C5A"/>
    <w:rsid w:val="008C67D7"/>
    <w:rsid w:val="008D0417"/>
    <w:rsid w:val="008D2DEE"/>
    <w:rsid w:val="008D5979"/>
    <w:rsid w:val="008E21E0"/>
    <w:rsid w:val="008E23F2"/>
    <w:rsid w:val="008E2C48"/>
    <w:rsid w:val="008E32A2"/>
    <w:rsid w:val="008E375A"/>
    <w:rsid w:val="008E51F4"/>
    <w:rsid w:val="008F05CD"/>
    <w:rsid w:val="008F0C77"/>
    <w:rsid w:val="008F1291"/>
    <w:rsid w:val="008F163E"/>
    <w:rsid w:val="008F3159"/>
    <w:rsid w:val="008F4176"/>
    <w:rsid w:val="008F5A22"/>
    <w:rsid w:val="008F5FBD"/>
    <w:rsid w:val="009003D1"/>
    <w:rsid w:val="0090103B"/>
    <w:rsid w:val="00902ECA"/>
    <w:rsid w:val="009074BC"/>
    <w:rsid w:val="0091029D"/>
    <w:rsid w:val="00911186"/>
    <w:rsid w:val="00911E82"/>
    <w:rsid w:val="00915C25"/>
    <w:rsid w:val="00916B73"/>
    <w:rsid w:val="00917C85"/>
    <w:rsid w:val="0092031D"/>
    <w:rsid w:val="00921306"/>
    <w:rsid w:val="009221C7"/>
    <w:rsid w:val="00923171"/>
    <w:rsid w:val="0092450C"/>
    <w:rsid w:val="00927F4B"/>
    <w:rsid w:val="00930D82"/>
    <w:rsid w:val="00931E71"/>
    <w:rsid w:val="00932315"/>
    <w:rsid w:val="00932F2F"/>
    <w:rsid w:val="009343A4"/>
    <w:rsid w:val="00937AAC"/>
    <w:rsid w:val="00943695"/>
    <w:rsid w:val="00943A99"/>
    <w:rsid w:val="0094442A"/>
    <w:rsid w:val="009444A2"/>
    <w:rsid w:val="0094492E"/>
    <w:rsid w:val="00945E28"/>
    <w:rsid w:val="009462E5"/>
    <w:rsid w:val="009463E6"/>
    <w:rsid w:val="00947F7B"/>
    <w:rsid w:val="0094FFA4"/>
    <w:rsid w:val="00950A93"/>
    <w:rsid w:val="00951FCB"/>
    <w:rsid w:val="009523D1"/>
    <w:rsid w:val="009523DC"/>
    <w:rsid w:val="009556D9"/>
    <w:rsid w:val="00955C3D"/>
    <w:rsid w:val="00957E51"/>
    <w:rsid w:val="00960379"/>
    <w:rsid w:val="0096201D"/>
    <w:rsid w:val="00962174"/>
    <w:rsid w:val="00962D82"/>
    <w:rsid w:val="00962DC1"/>
    <w:rsid w:val="00963286"/>
    <w:rsid w:val="009650F7"/>
    <w:rsid w:val="00965998"/>
    <w:rsid w:val="00966876"/>
    <w:rsid w:val="0096713D"/>
    <w:rsid w:val="00967254"/>
    <w:rsid w:val="0096777A"/>
    <w:rsid w:val="009708FB"/>
    <w:rsid w:val="0097099E"/>
    <w:rsid w:val="00972093"/>
    <w:rsid w:val="00972FDE"/>
    <w:rsid w:val="00975019"/>
    <w:rsid w:val="0097765D"/>
    <w:rsid w:val="00977CB1"/>
    <w:rsid w:val="00980EA0"/>
    <w:rsid w:val="00981EFB"/>
    <w:rsid w:val="009831F6"/>
    <w:rsid w:val="0098449B"/>
    <w:rsid w:val="00985128"/>
    <w:rsid w:val="009856AE"/>
    <w:rsid w:val="00986B52"/>
    <w:rsid w:val="00987099"/>
    <w:rsid w:val="00990CA4"/>
    <w:rsid w:val="00991003"/>
    <w:rsid w:val="00991B4F"/>
    <w:rsid w:val="00992544"/>
    <w:rsid w:val="00993A97"/>
    <w:rsid w:val="0099482F"/>
    <w:rsid w:val="0099552E"/>
    <w:rsid w:val="00996A88"/>
    <w:rsid w:val="00996BED"/>
    <w:rsid w:val="009A08DF"/>
    <w:rsid w:val="009A1902"/>
    <w:rsid w:val="009A1A57"/>
    <w:rsid w:val="009A2DC2"/>
    <w:rsid w:val="009A5F85"/>
    <w:rsid w:val="009A610B"/>
    <w:rsid w:val="009A7B87"/>
    <w:rsid w:val="009B24CF"/>
    <w:rsid w:val="009B26E7"/>
    <w:rsid w:val="009B2978"/>
    <w:rsid w:val="009B4147"/>
    <w:rsid w:val="009B4E6C"/>
    <w:rsid w:val="009B7C03"/>
    <w:rsid w:val="009C27EE"/>
    <w:rsid w:val="009C6FDD"/>
    <w:rsid w:val="009C79AB"/>
    <w:rsid w:val="009D27A9"/>
    <w:rsid w:val="009D2954"/>
    <w:rsid w:val="009D3014"/>
    <w:rsid w:val="009D4E67"/>
    <w:rsid w:val="009D7AA9"/>
    <w:rsid w:val="009E0182"/>
    <w:rsid w:val="009E0393"/>
    <w:rsid w:val="009E3B66"/>
    <w:rsid w:val="009E5EB3"/>
    <w:rsid w:val="009E72FA"/>
    <w:rsid w:val="009E75E5"/>
    <w:rsid w:val="009F1DA8"/>
    <w:rsid w:val="009F58F6"/>
    <w:rsid w:val="009F6656"/>
    <w:rsid w:val="009F6E6F"/>
    <w:rsid w:val="00A002C8"/>
    <w:rsid w:val="00A00860"/>
    <w:rsid w:val="00A019F1"/>
    <w:rsid w:val="00A02206"/>
    <w:rsid w:val="00A042F0"/>
    <w:rsid w:val="00A05358"/>
    <w:rsid w:val="00A058EC"/>
    <w:rsid w:val="00A0742F"/>
    <w:rsid w:val="00A0761D"/>
    <w:rsid w:val="00A10EAD"/>
    <w:rsid w:val="00A10F95"/>
    <w:rsid w:val="00A11E79"/>
    <w:rsid w:val="00A129BC"/>
    <w:rsid w:val="00A15E2C"/>
    <w:rsid w:val="00A16D06"/>
    <w:rsid w:val="00A17C0C"/>
    <w:rsid w:val="00A20325"/>
    <w:rsid w:val="00A2043D"/>
    <w:rsid w:val="00A220DB"/>
    <w:rsid w:val="00A241C4"/>
    <w:rsid w:val="00A247DA"/>
    <w:rsid w:val="00A24CC9"/>
    <w:rsid w:val="00A251F2"/>
    <w:rsid w:val="00A27F21"/>
    <w:rsid w:val="00A31759"/>
    <w:rsid w:val="00A31CFF"/>
    <w:rsid w:val="00A3201A"/>
    <w:rsid w:val="00A32744"/>
    <w:rsid w:val="00A344E2"/>
    <w:rsid w:val="00A348A1"/>
    <w:rsid w:val="00A34E56"/>
    <w:rsid w:val="00A35CD2"/>
    <w:rsid w:val="00A378A5"/>
    <w:rsid w:val="00A43BA1"/>
    <w:rsid w:val="00A44BC6"/>
    <w:rsid w:val="00A47A09"/>
    <w:rsid w:val="00A50811"/>
    <w:rsid w:val="00A50926"/>
    <w:rsid w:val="00A51C0B"/>
    <w:rsid w:val="00A53534"/>
    <w:rsid w:val="00A545B8"/>
    <w:rsid w:val="00A55F50"/>
    <w:rsid w:val="00A56513"/>
    <w:rsid w:val="00A56A94"/>
    <w:rsid w:val="00A5750F"/>
    <w:rsid w:val="00A60E0A"/>
    <w:rsid w:val="00A61311"/>
    <w:rsid w:val="00A61654"/>
    <w:rsid w:val="00A61EC8"/>
    <w:rsid w:val="00A61FF9"/>
    <w:rsid w:val="00A659DB"/>
    <w:rsid w:val="00A67280"/>
    <w:rsid w:val="00A70F7B"/>
    <w:rsid w:val="00A710B0"/>
    <w:rsid w:val="00A73082"/>
    <w:rsid w:val="00A741BE"/>
    <w:rsid w:val="00A7465F"/>
    <w:rsid w:val="00A74C4D"/>
    <w:rsid w:val="00A763BC"/>
    <w:rsid w:val="00A7755F"/>
    <w:rsid w:val="00A7782F"/>
    <w:rsid w:val="00A7787A"/>
    <w:rsid w:val="00A8159A"/>
    <w:rsid w:val="00A81B67"/>
    <w:rsid w:val="00A85155"/>
    <w:rsid w:val="00A85225"/>
    <w:rsid w:val="00A8545D"/>
    <w:rsid w:val="00A860E1"/>
    <w:rsid w:val="00A872F2"/>
    <w:rsid w:val="00A87A2F"/>
    <w:rsid w:val="00A923FD"/>
    <w:rsid w:val="00A936EC"/>
    <w:rsid w:val="00A93F53"/>
    <w:rsid w:val="00A94AD1"/>
    <w:rsid w:val="00A9522F"/>
    <w:rsid w:val="00A95D40"/>
    <w:rsid w:val="00A96568"/>
    <w:rsid w:val="00A96F54"/>
    <w:rsid w:val="00A97015"/>
    <w:rsid w:val="00AA04F3"/>
    <w:rsid w:val="00AA1185"/>
    <w:rsid w:val="00AA533C"/>
    <w:rsid w:val="00AA5767"/>
    <w:rsid w:val="00AB0ED8"/>
    <w:rsid w:val="00AB54FF"/>
    <w:rsid w:val="00AB6DBB"/>
    <w:rsid w:val="00AC59E8"/>
    <w:rsid w:val="00AC66C5"/>
    <w:rsid w:val="00AC77DC"/>
    <w:rsid w:val="00AD0470"/>
    <w:rsid w:val="00AD0502"/>
    <w:rsid w:val="00AD0D67"/>
    <w:rsid w:val="00AD2025"/>
    <w:rsid w:val="00AD2174"/>
    <w:rsid w:val="00AD5244"/>
    <w:rsid w:val="00AD5B55"/>
    <w:rsid w:val="00AD6152"/>
    <w:rsid w:val="00AD7AD3"/>
    <w:rsid w:val="00AE0042"/>
    <w:rsid w:val="00AE0465"/>
    <w:rsid w:val="00AE0E89"/>
    <w:rsid w:val="00AE43AF"/>
    <w:rsid w:val="00AE7597"/>
    <w:rsid w:val="00AF02B6"/>
    <w:rsid w:val="00AF4F8A"/>
    <w:rsid w:val="00AF51C0"/>
    <w:rsid w:val="00AF5287"/>
    <w:rsid w:val="00AF545E"/>
    <w:rsid w:val="00B00D5E"/>
    <w:rsid w:val="00B02293"/>
    <w:rsid w:val="00B035CB"/>
    <w:rsid w:val="00B04390"/>
    <w:rsid w:val="00B0732F"/>
    <w:rsid w:val="00B10A32"/>
    <w:rsid w:val="00B10B88"/>
    <w:rsid w:val="00B124C0"/>
    <w:rsid w:val="00B12C74"/>
    <w:rsid w:val="00B13579"/>
    <w:rsid w:val="00B1380D"/>
    <w:rsid w:val="00B13810"/>
    <w:rsid w:val="00B14C29"/>
    <w:rsid w:val="00B16B46"/>
    <w:rsid w:val="00B176A2"/>
    <w:rsid w:val="00B22AA2"/>
    <w:rsid w:val="00B23D14"/>
    <w:rsid w:val="00B2443A"/>
    <w:rsid w:val="00B2565B"/>
    <w:rsid w:val="00B2590F"/>
    <w:rsid w:val="00B262E3"/>
    <w:rsid w:val="00B26FE3"/>
    <w:rsid w:val="00B312BC"/>
    <w:rsid w:val="00B31F25"/>
    <w:rsid w:val="00B33525"/>
    <w:rsid w:val="00B33A16"/>
    <w:rsid w:val="00B3402F"/>
    <w:rsid w:val="00B35244"/>
    <w:rsid w:val="00B35B1D"/>
    <w:rsid w:val="00B404B7"/>
    <w:rsid w:val="00B41BEF"/>
    <w:rsid w:val="00B420F8"/>
    <w:rsid w:val="00B4511E"/>
    <w:rsid w:val="00B46B39"/>
    <w:rsid w:val="00B46E01"/>
    <w:rsid w:val="00B50F0D"/>
    <w:rsid w:val="00B51B69"/>
    <w:rsid w:val="00B53699"/>
    <w:rsid w:val="00B53BD2"/>
    <w:rsid w:val="00B54A2B"/>
    <w:rsid w:val="00B559EB"/>
    <w:rsid w:val="00B56CDC"/>
    <w:rsid w:val="00B578F1"/>
    <w:rsid w:val="00B6246E"/>
    <w:rsid w:val="00B642D7"/>
    <w:rsid w:val="00B64B77"/>
    <w:rsid w:val="00B67B40"/>
    <w:rsid w:val="00B70DD8"/>
    <w:rsid w:val="00B70F86"/>
    <w:rsid w:val="00B733A1"/>
    <w:rsid w:val="00B758AC"/>
    <w:rsid w:val="00B83469"/>
    <w:rsid w:val="00B83EBF"/>
    <w:rsid w:val="00B840ED"/>
    <w:rsid w:val="00B84929"/>
    <w:rsid w:val="00B850CF"/>
    <w:rsid w:val="00B87E75"/>
    <w:rsid w:val="00B90FEE"/>
    <w:rsid w:val="00B9129C"/>
    <w:rsid w:val="00B9144B"/>
    <w:rsid w:val="00BA12E9"/>
    <w:rsid w:val="00BA2406"/>
    <w:rsid w:val="00BA53FE"/>
    <w:rsid w:val="00BA5D92"/>
    <w:rsid w:val="00BA7621"/>
    <w:rsid w:val="00BB15FF"/>
    <w:rsid w:val="00BB17F6"/>
    <w:rsid w:val="00BB1F09"/>
    <w:rsid w:val="00BB2955"/>
    <w:rsid w:val="00BB35C1"/>
    <w:rsid w:val="00BB3EC4"/>
    <w:rsid w:val="00BB4484"/>
    <w:rsid w:val="00BB4A08"/>
    <w:rsid w:val="00BB5ED1"/>
    <w:rsid w:val="00BB6690"/>
    <w:rsid w:val="00BC0857"/>
    <w:rsid w:val="00BC2B83"/>
    <w:rsid w:val="00BC3697"/>
    <w:rsid w:val="00BC5198"/>
    <w:rsid w:val="00BC56BE"/>
    <w:rsid w:val="00BC6374"/>
    <w:rsid w:val="00BC7EBE"/>
    <w:rsid w:val="00BD0A6E"/>
    <w:rsid w:val="00BD6B8C"/>
    <w:rsid w:val="00BD7853"/>
    <w:rsid w:val="00BE155F"/>
    <w:rsid w:val="00BE31C8"/>
    <w:rsid w:val="00BE44CB"/>
    <w:rsid w:val="00BF1738"/>
    <w:rsid w:val="00BF5505"/>
    <w:rsid w:val="00BF6EE6"/>
    <w:rsid w:val="00BF7AAE"/>
    <w:rsid w:val="00C0016A"/>
    <w:rsid w:val="00C00E67"/>
    <w:rsid w:val="00C04661"/>
    <w:rsid w:val="00C07C9E"/>
    <w:rsid w:val="00C13B20"/>
    <w:rsid w:val="00C15E52"/>
    <w:rsid w:val="00C16E10"/>
    <w:rsid w:val="00C17855"/>
    <w:rsid w:val="00C205BB"/>
    <w:rsid w:val="00C2189A"/>
    <w:rsid w:val="00C21D14"/>
    <w:rsid w:val="00C23422"/>
    <w:rsid w:val="00C2344C"/>
    <w:rsid w:val="00C241FB"/>
    <w:rsid w:val="00C25E05"/>
    <w:rsid w:val="00C26C9D"/>
    <w:rsid w:val="00C30B9C"/>
    <w:rsid w:val="00C31A36"/>
    <w:rsid w:val="00C3226B"/>
    <w:rsid w:val="00C3270D"/>
    <w:rsid w:val="00C32A2A"/>
    <w:rsid w:val="00C34866"/>
    <w:rsid w:val="00C34A7E"/>
    <w:rsid w:val="00C358E2"/>
    <w:rsid w:val="00C35C7F"/>
    <w:rsid w:val="00C3617E"/>
    <w:rsid w:val="00C37DF3"/>
    <w:rsid w:val="00C41B87"/>
    <w:rsid w:val="00C41BFF"/>
    <w:rsid w:val="00C443BA"/>
    <w:rsid w:val="00C44601"/>
    <w:rsid w:val="00C44828"/>
    <w:rsid w:val="00C44C86"/>
    <w:rsid w:val="00C4725C"/>
    <w:rsid w:val="00C60DF6"/>
    <w:rsid w:val="00C60E1C"/>
    <w:rsid w:val="00C618DA"/>
    <w:rsid w:val="00C66663"/>
    <w:rsid w:val="00C674AE"/>
    <w:rsid w:val="00C674B5"/>
    <w:rsid w:val="00C718C8"/>
    <w:rsid w:val="00C71BC7"/>
    <w:rsid w:val="00C72600"/>
    <w:rsid w:val="00C72B7B"/>
    <w:rsid w:val="00C74DC7"/>
    <w:rsid w:val="00C75D97"/>
    <w:rsid w:val="00C760B2"/>
    <w:rsid w:val="00C76C7E"/>
    <w:rsid w:val="00C76CFE"/>
    <w:rsid w:val="00C7737D"/>
    <w:rsid w:val="00C8005D"/>
    <w:rsid w:val="00C81D7B"/>
    <w:rsid w:val="00C8614C"/>
    <w:rsid w:val="00C86B05"/>
    <w:rsid w:val="00C873C0"/>
    <w:rsid w:val="00C904CC"/>
    <w:rsid w:val="00C90725"/>
    <w:rsid w:val="00C91EFB"/>
    <w:rsid w:val="00C9292D"/>
    <w:rsid w:val="00C93DE1"/>
    <w:rsid w:val="00C94769"/>
    <w:rsid w:val="00C95D54"/>
    <w:rsid w:val="00C97A35"/>
    <w:rsid w:val="00C97FD3"/>
    <w:rsid w:val="00CA146D"/>
    <w:rsid w:val="00CA2591"/>
    <w:rsid w:val="00CB067B"/>
    <w:rsid w:val="00CB1406"/>
    <w:rsid w:val="00CB14C1"/>
    <w:rsid w:val="00CB2AFA"/>
    <w:rsid w:val="00CB2FE2"/>
    <w:rsid w:val="00CB4C24"/>
    <w:rsid w:val="00CB6131"/>
    <w:rsid w:val="00CB7060"/>
    <w:rsid w:val="00CB774B"/>
    <w:rsid w:val="00CC66EC"/>
    <w:rsid w:val="00CC6DDE"/>
    <w:rsid w:val="00CD1155"/>
    <w:rsid w:val="00CD29D1"/>
    <w:rsid w:val="00CD63DC"/>
    <w:rsid w:val="00CE011C"/>
    <w:rsid w:val="00CE0320"/>
    <w:rsid w:val="00CE1556"/>
    <w:rsid w:val="00CE1DF3"/>
    <w:rsid w:val="00CE2290"/>
    <w:rsid w:val="00CE3065"/>
    <w:rsid w:val="00CE32A6"/>
    <w:rsid w:val="00CE361B"/>
    <w:rsid w:val="00CE4095"/>
    <w:rsid w:val="00CE4369"/>
    <w:rsid w:val="00CE44B2"/>
    <w:rsid w:val="00CE554F"/>
    <w:rsid w:val="00CE6A5E"/>
    <w:rsid w:val="00CE73E3"/>
    <w:rsid w:val="00CE7D82"/>
    <w:rsid w:val="00CF11B1"/>
    <w:rsid w:val="00CF17E3"/>
    <w:rsid w:val="00CF1FB2"/>
    <w:rsid w:val="00CF28AB"/>
    <w:rsid w:val="00CF3F3E"/>
    <w:rsid w:val="00CF51B1"/>
    <w:rsid w:val="00CF6265"/>
    <w:rsid w:val="00CF74E0"/>
    <w:rsid w:val="00D03F91"/>
    <w:rsid w:val="00D04921"/>
    <w:rsid w:val="00D0526F"/>
    <w:rsid w:val="00D05BA6"/>
    <w:rsid w:val="00D05DE1"/>
    <w:rsid w:val="00D05E59"/>
    <w:rsid w:val="00D07C14"/>
    <w:rsid w:val="00D07DC1"/>
    <w:rsid w:val="00D11882"/>
    <w:rsid w:val="00D120F6"/>
    <w:rsid w:val="00D15130"/>
    <w:rsid w:val="00D152B2"/>
    <w:rsid w:val="00D15C26"/>
    <w:rsid w:val="00D162D1"/>
    <w:rsid w:val="00D16CAF"/>
    <w:rsid w:val="00D176C3"/>
    <w:rsid w:val="00D231E6"/>
    <w:rsid w:val="00D26662"/>
    <w:rsid w:val="00D2724C"/>
    <w:rsid w:val="00D304FA"/>
    <w:rsid w:val="00D3062B"/>
    <w:rsid w:val="00D30F04"/>
    <w:rsid w:val="00D315AC"/>
    <w:rsid w:val="00D351F6"/>
    <w:rsid w:val="00D37191"/>
    <w:rsid w:val="00D4024A"/>
    <w:rsid w:val="00D4418F"/>
    <w:rsid w:val="00D4539E"/>
    <w:rsid w:val="00D475CA"/>
    <w:rsid w:val="00D4778D"/>
    <w:rsid w:val="00D47B50"/>
    <w:rsid w:val="00D50FD0"/>
    <w:rsid w:val="00D5271B"/>
    <w:rsid w:val="00D52A37"/>
    <w:rsid w:val="00D5355E"/>
    <w:rsid w:val="00D53F28"/>
    <w:rsid w:val="00D540BE"/>
    <w:rsid w:val="00D54532"/>
    <w:rsid w:val="00D558CF"/>
    <w:rsid w:val="00D55EAF"/>
    <w:rsid w:val="00D57CDF"/>
    <w:rsid w:val="00D603E2"/>
    <w:rsid w:val="00D617F0"/>
    <w:rsid w:val="00D65171"/>
    <w:rsid w:val="00D658D1"/>
    <w:rsid w:val="00D65CD7"/>
    <w:rsid w:val="00D676B7"/>
    <w:rsid w:val="00D67C11"/>
    <w:rsid w:val="00D7355C"/>
    <w:rsid w:val="00D75994"/>
    <w:rsid w:val="00D80E82"/>
    <w:rsid w:val="00D811D3"/>
    <w:rsid w:val="00D81407"/>
    <w:rsid w:val="00D819EC"/>
    <w:rsid w:val="00D8346A"/>
    <w:rsid w:val="00D842DB"/>
    <w:rsid w:val="00D855D0"/>
    <w:rsid w:val="00D869CA"/>
    <w:rsid w:val="00D86A76"/>
    <w:rsid w:val="00D87D93"/>
    <w:rsid w:val="00D90A83"/>
    <w:rsid w:val="00D90A8D"/>
    <w:rsid w:val="00D912B3"/>
    <w:rsid w:val="00D916DE"/>
    <w:rsid w:val="00D92150"/>
    <w:rsid w:val="00D96109"/>
    <w:rsid w:val="00DA1C97"/>
    <w:rsid w:val="00DA465D"/>
    <w:rsid w:val="00DA49E4"/>
    <w:rsid w:val="00DA5818"/>
    <w:rsid w:val="00DA7D34"/>
    <w:rsid w:val="00DB0815"/>
    <w:rsid w:val="00DB3601"/>
    <w:rsid w:val="00DB6530"/>
    <w:rsid w:val="00DC11B6"/>
    <w:rsid w:val="00DC13A1"/>
    <w:rsid w:val="00DC7059"/>
    <w:rsid w:val="00DD0180"/>
    <w:rsid w:val="00DD2AF7"/>
    <w:rsid w:val="00DD3C91"/>
    <w:rsid w:val="00DD3FEC"/>
    <w:rsid w:val="00DE1E6C"/>
    <w:rsid w:val="00DE203F"/>
    <w:rsid w:val="00DE272A"/>
    <w:rsid w:val="00DE339D"/>
    <w:rsid w:val="00DE41C6"/>
    <w:rsid w:val="00DE4D70"/>
    <w:rsid w:val="00DE59B2"/>
    <w:rsid w:val="00DE5F32"/>
    <w:rsid w:val="00DF0A91"/>
    <w:rsid w:val="00DF2E26"/>
    <w:rsid w:val="00DF3573"/>
    <w:rsid w:val="00DF4100"/>
    <w:rsid w:val="00DF62A8"/>
    <w:rsid w:val="00DF6656"/>
    <w:rsid w:val="00E0051F"/>
    <w:rsid w:val="00E00904"/>
    <w:rsid w:val="00E00C8A"/>
    <w:rsid w:val="00E025B8"/>
    <w:rsid w:val="00E04B3D"/>
    <w:rsid w:val="00E05475"/>
    <w:rsid w:val="00E05956"/>
    <w:rsid w:val="00E05EF0"/>
    <w:rsid w:val="00E06E4D"/>
    <w:rsid w:val="00E07DC0"/>
    <w:rsid w:val="00E105E9"/>
    <w:rsid w:val="00E115B3"/>
    <w:rsid w:val="00E115BE"/>
    <w:rsid w:val="00E123AE"/>
    <w:rsid w:val="00E14033"/>
    <w:rsid w:val="00E159A4"/>
    <w:rsid w:val="00E2091B"/>
    <w:rsid w:val="00E217F3"/>
    <w:rsid w:val="00E220AA"/>
    <w:rsid w:val="00E236B9"/>
    <w:rsid w:val="00E23D94"/>
    <w:rsid w:val="00E24968"/>
    <w:rsid w:val="00E25D85"/>
    <w:rsid w:val="00E263CA"/>
    <w:rsid w:val="00E304DA"/>
    <w:rsid w:val="00E31BE1"/>
    <w:rsid w:val="00E32C99"/>
    <w:rsid w:val="00E33025"/>
    <w:rsid w:val="00E33293"/>
    <w:rsid w:val="00E345B1"/>
    <w:rsid w:val="00E34CE8"/>
    <w:rsid w:val="00E36D0F"/>
    <w:rsid w:val="00E41E34"/>
    <w:rsid w:val="00E438E8"/>
    <w:rsid w:val="00E44C88"/>
    <w:rsid w:val="00E45B7F"/>
    <w:rsid w:val="00E46350"/>
    <w:rsid w:val="00E47B0B"/>
    <w:rsid w:val="00E51AE0"/>
    <w:rsid w:val="00E55F94"/>
    <w:rsid w:val="00E56592"/>
    <w:rsid w:val="00E57EA0"/>
    <w:rsid w:val="00E602CE"/>
    <w:rsid w:val="00E6319C"/>
    <w:rsid w:val="00E635F3"/>
    <w:rsid w:val="00E638F2"/>
    <w:rsid w:val="00E70F9D"/>
    <w:rsid w:val="00E7475C"/>
    <w:rsid w:val="00E76F86"/>
    <w:rsid w:val="00E8253C"/>
    <w:rsid w:val="00E82BE9"/>
    <w:rsid w:val="00E837BE"/>
    <w:rsid w:val="00E86ABF"/>
    <w:rsid w:val="00E87480"/>
    <w:rsid w:val="00E874D1"/>
    <w:rsid w:val="00E9032E"/>
    <w:rsid w:val="00E9208F"/>
    <w:rsid w:val="00E926F1"/>
    <w:rsid w:val="00E96795"/>
    <w:rsid w:val="00E9685B"/>
    <w:rsid w:val="00E96D8B"/>
    <w:rsid w:val="00E97ABE"/>
    <w:rsid w:val="00EA13F9"/>
    <w:rsid w:val="00EA1F0A"/>
    <w:rsid w:val="00EA3EA6"/>
    <w:rsid w:val="00EA6D79"/>
    <w:rsid w:val="00EA70C6"/>
    <w:rsid w:val="00EA71DB"/>
    <w:rsid w:val="00EB010E"/>
    <w:rsid w:val="00EB0CA7"/>
    <w:rsid w:val="00EB0E6F"/>
    <w:rsid w:val="00EB10EF"/>
    <w:rsid w:val="00EB2673"/>
    <w:rsid w:val="00EB7862"/>
    <w:rsid w:val="00EB7CC3"/>
    <w:rsid w:val="00EC0D99"/>
    <w:rsid w:val="00EC145F"/>
    <w:rsid w:val="00EC455A"/>
    <w:rsid w:val="00EC4CB9"/>
    <w:rsid w:val="00EC7176"/>
    <w:rsid w:val="00EC7250"/>
    <w:rsid w:val="00EC7B21"/>
    <w:rsid w:val="00ED0B85"/>
    <w:rsid w:val="00ED0E5C"/>
    <w:rsid w:val="00ED15F8"/>
    <w:rsid w:val="00ED1B01"/>
    <w:rsid w:val="00ED290F"/>
    <w:rsid w:val="00ED6AD5"/>
    <w:rsid w:val="00EE018E"/>
    <w:rsid w:val="00EE0998"/>
    <w:rsid w:val="00EE12A5"/>
    <w:rsid w:val="00EE46A5"/>
    <w:rsid w:val="00EE7004"/>
    <w:rsid w:val="00EF24F1"/>
    <w:rsid w:val="00EF3A2D"/>
    <w:rsid w:val="00EF4305"/>
    <w:rsid w:val="00EF6547"/>
    <w:rsid w:val="00EF69EA"/>
    <w:rsid w:val="00EF6D21"/>
    <w:rsid w:val="00F003D5"/>
    <w:rsid w:val="00F00614"/>
    <w:rsid w:val="00F009EF"/>
    <w:rsid w:val="00F01BFC"/>
    <w:rsid w:val="00F023FF"/>
    <w:rsid w:val="00F04BB0"/>
    <w:rsid w:val="00F04DDD"/>
    <w:rsid w:val="00F067E4"/>
    <w:rsid w:val="00F0681D"/>
    <w:rsid w:val="00F06CED"/>
    <w:rsid w:val="00F105E6"/>
    <w:rsid w:val="00F11A45"/>
    <w:rsid w:val="00F14CD9"/>
    <w:rsid w:val="00F16D09"/>
    <w:rsid w:val="00F21A5B"/>
    <w:rsid w:val="00F22085"/>
    <w:rsid w:val="00F22331"/>
    <w:rsid w:val="00F24A4D"/>
    <w:rsid w:val="00F26113"/>
    <w:rsid w:val="00F31640"/>
    <w:rsid w:val="00F31E49"/>
    <w:rsid w:val="00F32670"/>
    <w:rsid w:val="00F32DB3"/>
    <w:rsid w:val="00F33527"/>
    <w:rsid w:val="00F34098"/>
    <w:rsid w:val="00F3541E"/>
    <w:rsid w:val="00F36EEF"/>
    <w:rsid w:val="00F36F45"/>
    <w:rsid w:val="00F43171"/>
    <w:rsid w:val="00F43D10"/>
    <w:rsid w:val="00F458F8"/>
    <w:rsid w:val="00F46F4C"/>
    <w:rsid w:val="00F479D1"/>
    <w:rsid w:val="00F50A4F"/>
    <w:rsid w:val="00F50D03"/>
    <w:rsid w:val="00F510DF"/>
    <w:rsid w:val="00F51569"/>
    <w:rsid w:val="00F53B95"/>
    <w:rsid w:val="00F54BAF"/>
    <w:rsid w:val="00F56EF9"/>
    <w:rsid w:val="00F6204C"/>
    <w:rsid w:val="00F6312D"/>
    <w:rsid w:val="00F636CF"/>
    <w:rsid w:val="00F63E69"/>
    <w:rsid w:val="00F669CC"/>
    <w:rsid w:val="00F679AB"/>
    <w:rsid w:val="00F72C04"/>
    <w:rsid w:val="00F745B5"/>
    <w:rsid w:val="00F74730"/>
    <w:rsid w:val="00F76CE1"/>
    <w:rsid w:val="00F7767C"/>
    <w:rsid w:val="00F8113B"/>
    <w:rsid w:val="00F8209E"/>
    <w:rsid w:val="00F8433C"/>
    <w:rsid w:val="00F84A03"/>
    <w:rsid w:val="00F84C63"/>
    <w:rsid w:val="00F8681C"/>
    <w:rsid w:val="00F869F7"/>
    <w:rsid w:val="00F87ADA"/>
    <w:rsid w:val="00F87B9E"/>
    <w:rsid w:val="00F91495"/>
    <w:rsid w:val="00F926BE"/>
    <w:rsid w:val="00FA053D"/>
    <w:rsid w:val="00FA0CB4"/>
    <w:rsid w:val="00FA56EB"/>
    <w:rsid w:val="00FB044E"/>
    <w:rsid w:val="00FB11B3"/>
    <w:rsid w:val="00FB15EC"/>
    <w:rsid w:val="00FB180F"/>
    <w:rsid w:val="00FB199F"/>
    <w:rsid w:val="00FB2E5D"/>
    <w:rsid w:val="00FB5B13"/>
    <w:rsid w:val="00FB7E75"/>
    <w:rsid w:val="00FC03AC"/>
    <w:rsid w:val="00FC3E46"/>
    <w:rsid w:val="00FC51EC"/>
    <w:rsid w:val="00FC6C50"/>
    <w:rsid w:val="00FC7B19"/>
    <w:rsid w:val="00FC7D8F"/>
    <w:rsid w:val="00FC7E22"/>
    <w:rsid w:val="00FD201D"/>
    <w:rsid w:val="00FD2DAF"/>
    <w:rsid w:val="00FD3E30"/>
    <w:rsid w:val="00FD3F7E"/>
    <w:rsid w:val="00FD4165"/>
    <w:rsid w:val="00FD489D"/>
    <w:rsid w:val="00FE05FC"/>
    <w:rsid w:val="00FE0838"/>
    <w:rsid w:val="00FE0CE5"/>
    <w:rsid w:val="00FE2BC5"/>
    <w:rsid w:val="00FE39AA"/>
    <w:rsid w:val="00FE4D79"/>
    <w:rsid w:val="00FE4E5E"/>
    <w:rsid w:val="00FE6C60"/>
    <w:rsid w:val="00FE7788"/>
    <w:rsid w:val="00FF1A90"/>
    <w:rsid w:val="00FF1EF0"/>
    <w:rsid w:val="00FF3814"/>
    <w:rsid w:val="00FF381C"/>
    <w:rsid w:val="00FF4278"/>
    <w:rsid w:val="00FF5AE1"/>
    <w:rsid w:val="0218A600"/>
    <w:rsid w:val="025A371A"/>
    <w:rsid w:val="038D0D4B"/>
    <w:rsid w:val="05374560"/>
    <w:rsid w:val="0595DEDE"/>
    <w:rsid w:val="06A2FB6F"/>
    <w:rsid w:val="083E94D0"/>
    <w:rsid w:val="089FA20B"/>
    <w:rsid w:val="0938BFFA"/>
    <w:rsid w:val="0A111542"/>
    <w:rsid w:val="0A5BDF4C"/>
    <w:rsid w:val="0A64D13E"/>
    <w:rsid w:val="0C00A19F"/>
    <w:rsid w:val="0D192301"/>
    <w:rsid w:val="0EC5D298"/>
    <w:rsid w:val="10A44C3E"/>
    <w:rsid w:val="122ECF1D"/>
    <w:rsid w:val="12558BFB"/>
    <w:rsid w:val="12785618"/>
    <w:rsid w:val="13222AB1"/>
    <w:rsid w:val="139E1F05"/>
    <w:rsid w:val="14F57A44"/>
    <w:rsid w:val="152F097C"/>
    <w:rsid w:val="16C00547"/>
    <w:rsid w:val="170E7690"/>
    <w:rsid w:val="171E3893"/>
    <w:rsid w:val="19041F9A"/>
    <w:rsid w:val="19F14AB7"/>
    <w:rsid w:val="1A53AC64"/>
    <w:rsid w:val="1E2AB159"/>
    <w:rsid w:val="1F6E4CE6"/>
    <w:rsid w:val="205702B4"/>
    <w:rsid w:val="213E553A"/>
    <w:rsid w:val="247922E5"/>
    <w:rsid w:val="259099D1"/>
    <w:rsid w:val="261C9AE1"/>
    <w:rsid w:val="2624FF2D"/>
    <w:rsid w:val="27070F88"/>
    <w:rsid w:val="294FA9DB"/>
    <w:rsid w:val="2A82D86C"/>
    <w:rsid w:val="2AE86469"/>
    <w:rsid w:val="2C9440B1"/>
    <w:rsid w:val="2D390E09"/>
    <w:rsid w:val="2E27ACC6"/>
    <w:rsid w:val="2ED1940B"/>
    <w:rsid w:val="2F10D440"/>
    <w:rsid w:val="30D36A26"/>
    <w:rsid w:val="3157A5ED"/>
    <w:rsid w:val="327EE740"/>
    <w:rsid w:val="34FA005F"/>
    <w:rsid w:val="3534C5E8"/>
    <w:rsid w:val="35B94EFF"/>
    <w:rsid w:val="3699DB9F"/>
    <w:rsid w:val="36C0A917"/>
    <w:rsid w:val="37F3A069"/>
    <w:rsid w:val="38321D4C"/>
    <w:rsid w:val="39A91324"/>
    <w:rsid w:val="3A3A87D7"/>
    <w:rsid w:val="3AEBA965"/>
    <w:rsid w:val="3B89C4B8"/>
    <w:rsid w:val="3C2EC09F"/>
    <w:rsid w:val="3C313590"/>
    <w:rsid w:val="3C99AED4"/>
    <w:rsid w:val="3CA9EDB5"/>
    <w:rsid w:val="3CAA58C6"/>
    <w:rsid w:val="40AC93EC"/>
    <w:rsid w:val="40D8CA67"/>
    <w:rsid w:val="41DDE36C"/>
    <w:rsid w:val="43219385"/>
    <w:rsid w:val="44F973C1"/>
    <w:rsid w:val="4573044D"/>
    <w:rsid w:val="474CF73A"/>
    <w:rsid w:val="47D674CD"/>
    <w:rsid w:val="4828C0C0"/>
    <w:rsid w:val="4830685B"/>
    <w:rsid w:val="4866D7B0"/>
    <w:rsid w:val="48D8152C"/>
    <w:rsid w:val="4A6908FD"/>
    <w:rsid w:val="4A93DAC8"/>
    <w:rsid w:val="4B87CF5E"/>
    <w:rsid w:val="4BCAC407"/>
    <w:rsid w:val="4CE83F4A"/>
    <w:rsid w:val="4E840FAB"/>
    <w:rsid w:val="4EBF7020"/>
    <w:rsid w:val="4F65CC8C"/>
    <w:rsid w:val="4F88A427"/>
    <w:rsid w:val="4F898495"/>
    <w:rsid w:val="51BBB06D"/>
    <w:rsid w:val="531A067B"/>
    <w:rsid w:val="535CF454"/>
    <w:rsid w:val="54D000AB"/>
    <w:rsid w:val="567088B8"/>
    <w:rsid w:val="571877F6"/>
    <w:rsid w:val="579E94A7"/>
    <w:rsid w:val="58DD5EBC"/>
    <w:rsid w:val="5A97E625"/>
    <w:rsid w:val="5B3261AC"/>
    <w:rsid w:val="5BAD5B16"/>
    <w:rsid w:val="5D94C8FF"/>
    <w:rsid w:val="5DB0CFDF"/>
    <w:rsid w:val="5F45B921"/>
    <w:rsid w:val="5F4CA040"/>
    <w:rsid w:val="5FA966BA"/>
    <w:rsid w:val="5FB70C3A"/>
    <w:rsid w:val="60E0C906"/>
    <w:rsid w:val="60E870A1"/>
    <w:rsid w:val="61C26128"/>
    <w:rsid w:val="628F2FC6"/>
    <w:rsid w:val="62CB98AE"/>
    <w:rsid w:val="63806841"/>
    <w:rsid w:val="63C5EF91"/>
    <w:rsid w:val="64E995F7"/>
    <w:rsid w:val="6511627F"/>
    <w:rsid w:val="66B2A666"/>
    <w:rsid w:val="66B80903"/>
    <w:rsid w:val="6B5D537F"/>
    <w:rsid w:val="6C546224"/>
    <w:rsid w:val="6CADB1CF"/>
    <w:rsid w:val="6E097514"/>
    <w:rsid w:val="6E551310"/>
    <w:rsid w:val="7035B705"/>
    <w:rsid w:val="7127D347"/>
    <w:rsid w:val="71C168BD"/>
    <w:rsid w:val="71D7CE3B"/>
    <w:rsid w:val="74377752"/>
    <w:rsid w:val="753EC0D0"/>
    <w:rsid w:val="770745BA"/>
    <w:rsid w:val="77235FF3"/>
    <w:rsid w:val="7826EDE0"/>
    <w:rsid w:val="7896905A"/>
    <w:rsid w:val="78DB622E"/>
    <w:rsid w:val="7AC1FFAB"/>
    <w:rsid w:val="7AEBFAD3"/>
    <w:rsid w:val="7B3E9405"/>
    <w:rsid w:val="7B4E29BC"/>
    <w:rsid w:val="7D460A39"/>
    <w:rsid w:val="7D5E48E1"/>
    <w:rsid w:val="7E08DDF3"/>
    <w:rsid w:val="7E1BDACB"/>
    <w:rsid w:val="7E8BF4C7"/>
    <w:rsid w:val="7F3EF80E"/>
    <w:rsid w:val="7F7E7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4B156"/>
  <w15:docId w15:val="{712A554F-2C34-485C-B61E-8F81D57E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3D9"/>
    <w:rPr>
      <w:sz w:val="24"/>
    </w:rPr>
  </w:style>
  <w:style w:type="paragraph" w:styleId="Heading1">
    <w:name w:val="heading 1"/>
    <w:basedOn w:val="Normal"/>
    <w:next w:val="Normal"/>
    <w:link w:val="Heading1Char"/>
    <w:uiPriority w:val="1"/>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center"/>
    </w:pPr>
    <w:rPr>
      <w:b/>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rsid w:val="0039450A"/>
    <w:pPr>
      <w:tabs>
        <w:tab w:val="center" w:pos="4153"/>
        <w:tab w:val="right" w:pos="8306"/>
      </w:tabs>
    </w:pPr>
  </w:style>
  <w:style w:type="character" w:styleId="Hyperlink">
    <w:name w:val="Hyperlink"/>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1671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7DF3"/>
    <w:rPr>
      <w:sz w:val="24"/>
    </w:rPr>
  </w:style>
  <w:style w:type="character" w:customStyle="1" w:styleId="HeaderChar">
    <w:name w:val="Header Char"/>
    <w:link w:val="Header"/>
    <w:uiPriority w:val="99"/>
    <w:rsid w:val="00C37DF3"/>
    <w:rPr>
      <w:sz w:val="24"/>
    </w:rPr>
  </w:style>
  <w:style w:type="paragraph" w:styleId="NormalWeb">
    <w:name w:val="Normal (Web)"/>
    <w:basedOn w:val="Normal"/>
    <w:uiPriority w:val="99"/>
    <w:semiHidden/>
    <w:unhideWhenUsed/>
    <w:rsid w:val="00C37DF3"/>
    <w:pPr>
      <w:spacing w:before="100" w:beforeAutospacing="1" w:after="100" w:afterAutospacing="1"/>
    </w:pPr>
    <w:rPr>
      <w:szCs w:val="24"/>
    </w:rPr>
  </w:style>
  <w:style w:type="character" w:styleId="Strong">
    <w:name w:val="Strong"/>
    <w:uiPriority w:val="22"/>
    <w:qFormat/>
    <w:rsid w:val="00C37DF3"/>
    <w:rPr>
      <w:b/>
      <w:bCs/>
    </w:rPr>
  </w:style>
  <w:style w:type="paragraph" w:styleId="BalloonText">
    <w:name w:val="Balloon Text"/>
    <w:basedOn w:val="Normal"/>
    <w:link w:val="BalloonTextChar"/>
    <w:uiPriority w:val="99"/>
    <w:semiHidden/>
    <w:unhideWhenUsed/>
    <w:rsid w:val="00C37DF3"/>
    <w:rPr>
      <w:rFonts w:ascii="Tahoma" w:hAnsi="Tahoma" w:cs="Tahoma"/>
      <w:sz w:val="16"/>
      <w:szCs w:val="16"/>
    </w:rPr>
  </w:style>
  <w:style w:type="character" w:customStyle="1" w:styleId="BalloonTextChar">
    <w:name w:val="Balloon Text Char"/>
    <w:basedOn w:val="DefaultParagraphFont"/>
    <w:link w:val="BalloonText"/>
    <w:uiPriority w:val="99"/>
    <w:semiHidden/>
    <w:rsid w:val="00C37DF3"/>
    <w:rPr>
      <w:rFonts w:ascii="Tahoma" w:hAnsi="Tahoma" w:cs="Tahoma"/>
      <w:sz w:val="16"/>
      <w:szCs w:val="16"/>
    </w:rPr>
  </w:style>
  <w:style w:type="character" w:customStyle="1" w:styleId="text">
    <w:name w:val="text"/>
    <w:rsid w:val="00C37DF3"/>
    <w:rPr>
      <w:rFonts w:ascii="Arial Unicode MS" w:eastAsia="Arial Unicode MS" w:hAnsi="Arial Unicode MS" w:cs="Arial Unicode MS"/>
      <w:sz w:val="20"/>
      <w:szCs w:val="20"/>
    </w:rPr>
  </w:style>
  <w:style w:type="paragraph" w:customStyle="1" w:styleId="headingheader">
    <w:name w:val="heading header"/>
    <w:rsid w:val="00C37DF3"/>
    <w:pPr>
      <w:spacing w:after="200" w:line="276" w:lineRule="auto"/>
    </w:pPr>
    <w:rPr>
      <w:rFonts w:ascii="Arial Unicode MS" w:eastAsia="Arial Unicode MS" w:hAnsi="Arial Unicode MS" w:cs="Arial Unicode MS"/>
      <w:b/>
      <w:sz w:val="44"/>
      <w:szCs w:val="44"/>
    </w:rPr>
  </w:style>
  <w:style w:type="paragraph" w:customStyle="1" w:styleId="headingquestionTitle">
    <w:name w:val="heading questionTitle"/>
    <w:rsid w:val="00C37DF3"/>
    <w:pPr>
      <w:spacing w:after="200" w:line="276" w:lineRule="auto"/>
    </w:pPr>
    <w:rPr>
      <w:rFonts w:ascii="Arial Unicode MS" w:eastAsia="Arial Unicode MS" w:hAnsi="Arial Unicode MS" w:cs="Arial Unicode MS"/>
      <w:b/>
      <w:sz w:val="32"/>
      <w:szCs w:val="32"/>
    </w:rPr>
  </w:style>
  <w:style w:type="paragraph" w:customStyle="1" w:styleId="headingsubHeader">
    <w:name w:val="heading subHeader"/>
    <w:rsid w:val="00C37DF3"/>
    <w:pPr>
      <w:spacing w:after="200" w:line="276" w:lineRule="auto"/>
    </w:pPr>
    <w:rPr>
      <w:rFonts w:ascii="Arial Unicode MS" w:eastAsia="Arial Unicode MS" w:hAnsi="Arial Unicode MS" w:cs="Arial Unicode MS"/>
      <w:b/>
      <w:sz w:val="24"/>
      <w:szCs w:val="24"/>
    </w:rPr>
  </w:style>
  <w:style w:type="character" w:customStyle="1" w:styleId="bold">
    <w:name w:val="bold"/>
    <w:rsid w:val="00C37DF3"/>
    <w:rPr>
      <w:rFonts w:ascii="Arial Unicode MS" w:eastAsia="Arial Unicode MS" w:hAnsi="Arial Unicode MS" w:cs="Arial Unicode MS"/>
      <w:b/>
      <w:sz w:val="20"/>
      <w:szCs w:val="20"/>
    </w:rPr>
  </w:style>
  <w:style w:type="character" w:customStyle="1" w:styleId="grey">
    <w:name w:val="grey"/>
    <w:rsid w:val="00C37DF3"/>
    <w:rPr>
      <w:rFonts w:ascii="Arial Unicode MS" w:eastAsia="Arial Unicode MS" w:hAnsi="Arial Unicode MS" w:cs="Arial Unicode MS"/>
      <w:color w:val="999999"/>
      <w:sz w:val="20"/>
      <w:szCs w:val="20"/>
    </w:rPr>
  </w:style>
  <w:style w:type="table" w:customStyle="1" w:styleId="table">
    <w:name w:val="table"/>
    <w:uiPriority w:val="99"/>
    <w:rsid w:val="00C37DF3"/>
    <w:pPr>
      <w:spacing w:after="200" w:line="276" w:lineRule="auto"/>
    </w:pPr>
    <w:rPr>
      <w:rFonts w:ascii="Arial" w:eastAsia="Arial" w:hAnsi="Arial" w:cs="Arial"/>
    </w:rPr>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character" w:customStyle="1" w:styleId="Heading1Char">
    <w:name w:val="Heading 1 Char"/>
    <w:link w:val="Heading1"/>
    <w:uiPriority w:val="1"/>
    <w:rsid w:val="00C37DF3"/>
    <w:rPr>
      <w:b/>
      <w:sz w:val="24"/>
    </w:rPr>
  </w:style>
  <w:style w:type="paragraph" w:styleId="TOCHeading">
    <w:name w:val="TOC Heading"/>
    <w:basedOn w:val="Heading1"/>
    <w:next w:val="Normal"/>
    <w:uiPriority w:val="39"/>
    <w:unhideWhenUsed/>
    <w:qFormat/>
    <w:rsid w:val="00C37DF3"/>
    <w:pPr>
      <w:keepLines/>
      <w:spacing w:before="480" w:line="276" w:lineRule="auto"/>
      <w:jc w:val="left"/>
      <w:outlineLvl w:val="9"/>
    </w:pPr>
    <w:rPr>
      <w:rFonts w:ascii="Franklin Gothic Medium" w:hAnsi="Franklin Gothic Medium"/>
      <w:bCs/>
      <w:color w:val="5A5C5E"/>
      <w:sz w:val="28"/>
      <w:szCs w:val="28"/>
      <w:lang w:val="en-US" w:eastAsia="ja-JP"/>
    </w:rPr>
  </w:style>
  <w:style w:type="paragraph" w:styleId="TOC2">
    <w:name w:val="toc 2"/>
    <w:basedOn w:val="Normal"/>
    <w:next w:val="Normal"/>
    <w:autoRedefine/>
    <w:uiPriority w:val="39"/>
    <w:semiHidden/>
    <w:unhideWhenUsed/>
    <w:qFormat/>
    <w:rsid w:val="00C37DF3"/>
    <w:pPr>
      <w:spacing w:after="100" w:line="276" w:lineRule="auto"/>
      <w:ind w:left="220"/>
    </w:pPr>
    <w:rPr>
      <w:rFonts w:ascii="Franklin Gothic Book" w:hAnsi="Franklin Gothic Book"/>
      <w:sz w:val="22"/>
      <w:szCs w:val="22"/>
      <w:lang w:val="en-US" w:eastAsia="ja-JP"/>
    </w:rPr>
  </w:style>
  <w:style w:type="paragraph" w:styleId="TOC1">
    <w:name w:val="toc 1"/>
    <w:basedOn w:val="Normal"/>
    <w:next w:val="Normal"/>
    <w:autoRedefine/>
    <w:uiPriority w:val="39"/>
    <w:semiHidden/>
    <w:unhideWhenUsed/>
    <w:qFormat/>
    <w:rsid w:val="00C37DF3"/>
    <w:pPr>
      <w:spacing w:after="100" w:line="276" w:lineRule="auto"/>
    </w:pPr>
    <w:rPr>
      <w:rFonts w:ascii="Franklin Gothic Book" w:hAnsi="Franklin Gothic Book"/>
      <w:sz w:val="22"/>
      <w:szCs w:val="22"/>
      <w:lang w:val="en-US" w:eastAsia="ja-JP"/>
    </w:rPr>
  </w:style>
  <w:style w:type="paragraph" w:styleId="TOC3">
    <w:name w:val="toc 3"/>
    <w:basedOn w:val="Normal"/>
    <w:next w:val="Normal"/>
    <w:autoRedefine/>
    <w:uiPriority w:val="39"/>
    <w:unhideWhenUsed/>
    <w:qFormat/>
    <w:rsid w:val="00C37DF3"/>
    <w:pPr>
      <w:spacing w:after="100" w:line="276" w:lineRule="auto"/>
      <w:ind w:left="446"/>
    </w:pPr>
    <w:rPr>
      <w:rFonts w:ascii="Calibri" w:hAnsi="Calibri"/>
      <w:sz w:val="20"/>
      <w:lang w:val="en-US" w:eastAsia="ja-JP"/>
    </w:rPr>
  </w:style>
  <w:style w:type="table" w:customStyle="1" w:styleId="TableGrid1">
    <w:name w:val="Table Grid1"/>
    <w:basedOn w:val="TableNormal"/>
    <w:next w:val="TableGrid"/>
    <w:uiPriority w:val="59"/>
    <w:rsid w:val="00FD3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5F0414"/>
    <w:pPr>
      <w:autoSpaceDE w:val="0"/>
      <w:autoSpaceDN w:val="0"/>
    </w:pPr>
    <w:rPr>
      <w:rFonts w:ascii="Arial" w:eastAsiaTheme="minorHAnsi" w:hAnsi="Arial" w:cs="Arial"/>
      <w:color w:val="000000"/>
      <w:szCs w:val="24"/>
      <w:lang w:eastAsia="en-US"/>
    </w:rPr>
  </w:style>
  <w:style w:type="numbering" w:customStyle="1" w:styleId="NoList1">
    <w:name w:val="No List1"/>
    <w:next w:val="NoList"/>
    <w:uiPriority w:val="99"/>
    <w:semiHidden/>
    <w:unhideWhenUsed/>
    <w:rsid w:val="00080FD0"/>
  </w:style>
  <w:style w:type="character" w:customStyle="1" w:styleId="BodyTextChar">
    <w:name w:val="Body Text Char"/>
    <w:basedOn w:val="DefaultParagraphFont"/>
    <w:link w:val="BodyText"/>
    <w:uiPriority w:val="99"/>
    <w:rsid w:val="00080FD0"/>
    <w:rPr>
      <w:b/>
      <w:sz w:val="24"/>
    </w:rPr>
  </w:style>
  <w:style w:type="paragraph" w:customStyle="1" w:styleId="TableParagraph">
    <w:name w:val="Table Paragraph"/>
    <w:basedOn w:val="Normal"/>
    <w:uiPriority w:val="1"/>
    <w:qFormat/>
    <w:rsid w:val="00080FD0"/>
    <w:pPr>
      <w:widowControl w:val="0"/>
      <w:autoSpaceDE w:val="0"/>
      <w:autoSpaceDN w:val="0"/>
      <w:adjustRightInd w:val="0"/>
    </w:pPr>
    <w:rPr>
      <w:rFonts w:eastAsiaTheme="minorEastAsia"/>
      <w:szCs w:val="24"/>
    </w:rPr>
  </w:style>
  <w:style w:type="numbering" w:customStyle="1" w:styleId="NoList2">
    <w:name w:val="No List2"/>
    <w:next w:val="NoList"/>
    <w:uiPriority w:val="99"/>
    <w:semiHidden/>
    <w:unhideWhenUsed/>
    <w:rsid w:val="00080FD0"/>
  </w:style>
  <w:style w:type="numbering" w:customStyle="1" w:styleId="NoList3">
    <w:name w:val="No List3"/>
    <w:next w:val="NoList"/>
    <w:uiPriority w:val="99"/>
    <w:semiHidden/>
    <w:unhideWhenUsed/>
    <w:rsid w:val="004C4A93"/>
  </w:style>
  <w:style w:type="paragraph" w:customStyle="1" w:styleId="lead">
    <w:name w:val="lead"/>
    <w:basedOn w:val="Normal"/>
    <w:rsid w:val="008E23F2"/>
    <w:pPr>
      <w:spacing w:before="100" w:beforeAutospacing="1" w:after="100" w:afterAutospacing="1"/>
    </w:pPr>
    <w:rPr>
      <w:color w:val="3C424F"/>
      <w:szCs w:val="24"/>
    </w:rPr>
  </w:style>
  <w:style w:type="paragraph" w:customStyle="1" w:styleId="Body">
    <w:name w:val="Body"/>
    <w:rsid w:val="00493068"/>
    <w:rPr>
      <w:rFonts w:ascii="Helvetica Neue" w:eastAsia="Arial Unicode MS" w:hAnsi="Helvetica Neue" w:cs="Arial Unicode MS"/>
      <w:color w:val="000000"/>
      <w:sz w:val="22"/>
      <w:szCs w:val="22"/>
      <w:lang w:val="en-US"/>
      <w14:textOutline w14:w="0" w14:cap="flat" w14:cmpd="sng" w14:algn="ctr">
        <w14:noFill/>
        <w14:prstDash w14:val="solid"/>
        <w14:bevel/>
      </w14:textOutline>
    </w:rPr>
  </w:style>
  <w:style w:type="paragraph" w:customStyle="1" w:styleId="CharCharCharCharChar">
    <w:name w:val="Char Char Char Char Char"/>
    <w:basedOn w:val="Normal"/>
    <w:rsid w:val="00C91EFB"/>
    <w:pPr>
      <w:spacing w:after="160" w:line="240" w:lineRule="exact"/>
    </w:pPr>
    <w:rPr>
      <w:rFonts w:ascii="Verdana" w:hAnsi="Verdana"/>
      <w:b/>
      <w:sz w:val="20"/>
      <w:lang w:val="en-US" w:eastAsia="en-US"/>
    </w:rPr>
  </w:style>
  <w:style w:type="paragraph" w:styleId="EndnoteText">
    <w:name w:val="endnote text"/>
    <w:basedOn w:val="Normal"/>
    <w:link w:val="EndnoteTextChar"/>
    <w:uiPriority w:val="99"/>
    <w:semiHidden/>
    <w:unhideWhenUsed/>
    <w:rsid w:val="00E31BE1"/>
    <w:rPr>
      <w:sz w:val="20"/>
    </w:rPr>
  </w:style>
  <w:style w:type="character" w:customStyle="1" w:styleId="EndnoteTextChar">
    <w:name w:val="Endnote Text Char"/>
    <w:basedOn w:val="DefaultParagraphFont"/>
    <w:link w:val="EndnoteText"/>
    <w:uiPriority w:val="99"/>
    <w:semiHidden/>
    <w:rsid w:val="00E31BE1"/>
  </w:style>
  <w:style w:type="character" w:styleId="EndnoteReference">
    <w:name w:val="endnote reference"/>
    <w:basedOn w:val="DefaultParagraphFont"/>
    <w:uiPriority w:val="99"/>
    <w:semiHidden/>
    <w:unhideWhenUsed/>
    <w:rsid w:val="00E31BE1"/>
    <w:rPr>
      <w:vertAlign w:val="superscript"/>
    </w:rPr>
  </w:style>
  <w:style w:type="paragraph" w:styleId="FootnoteText">
    <w:name w:val="footnote text"/>
    <w:basedOn w:val="Normal"/>
    <w:link w:val="FootnoteTextChar"/>
    <w:uiPriority w:val="99"/>
    <w:semiHidden/>
    <w:unhideWhenUsed/>
    <w:rsid w:val="00E31BE1"/>
    <w:rPr>
      <w:sz w:val="20"/>
    </w:rPr>
  </w:style>
  <w:style w:type="character" w:customStyle="1" w:styleId="FootnoteTextChar">
    <w:name w:val="Footnote Text Char"/>
    <w:basedOn w:val="DefaultParagraphFont"/>
    <w:link w:val="FootnoteText"/>
    <w:uiPriority w:val="99"/>
    <w:semiHidden/>
    <w:rsid w:val="00E31BE1"/>
  </w:style>
  <w:style w:type="character" w:styleId="FootnoteReference">
    <w:name w:val="footnote reference"/>
    <w:basedOn w:val="DefaultParagraphFont"/>
    <w:uiPriority w:val="99"/>
    <w:semiHidden/>
    <w:unhideWhenUsed/>
    <w:rsid w:val="00E31BE1"/>
    <w:rPr>
      <w:vertAlign w:val="superscript"/>
    </w:rPr>
  </w:style>
  <w:style w:type="paragraph" w:customStyle="1" w:styleId="CharCharCharCharChar0">
    <w:name w:val="Char Char Char Char Char0"/>
    <w:basedOn w:val="Normal"/>
    <w:rsid w:val="0090103B"/>
    <w:pPr>
      <w:spacing w:after="160" w:line="240" w:lineRule="exact"/>
    </w:pPr>
    <w:rPr>
      <w:rFonts w:ascii="Verdana" w:hAnsi="Verdana"/>
      <w:b/>
      <w:sz w:val="20"/>
      <w:lang w:val="en-US" w:eastAsia="en-US"/>
    </w:rPr>
  </w:style>
  <w:style w:type="character" w:styleId="UnresolvedMention">
    <w:name w:val="Unresolved Mention"/>
    <w:basedOn w:val="DefaultParagraphFont"/>
    <w:uiPriority w:val="99"/>
    <w:semiHidden/>
    <w:unhideWhenUsed/>
    <w:rsid w:val="005C1281"/>
    <w:rPr>
      <w:color w:val="605E5C"/>
      <w:shd w:val="clear" w:color="auto" w:fill="E1DFDD"/>
    </w:rPr>
  </w:style>
  <w:style w:type="character" w:styleId="CommentReference">
    <w:name w:val="annotation reference"/>
    <w:basedOn w:val="DefaultParagraphFont"/>
    <w:uiPriority w:val="99"/>
    <w:semiHidden/>
    <w:unhideWhenUsed/>
    <w:rsid w:val="006216A4"/>
    <w:rPr>
      <w:sz w:val="16"/>
      <w:szCs w:val="16"/>
    </w:rPr>
  </w:style>
  <w:style w:type="paragraph" w:styleId="CommentText">
    <w:name w:val="annotation text"/>
    <w:basedOn w:val="Normal"/>
    <w:link w:val="CommentTextChar"/>
    <w:uiPriority w:val="99"/>
    <w:unhideWhenUsed/>
    <w:rsid w:val="006216A4"/>
    <w:rPr>
      <w:sz w:val="20"/>
    </w:rPr>
  </w:style>
  <w:style w:type="character" w:customStyle="1" w:styleId="CommentTextChar">
    <w:name w:val="Comment Text Char"/>
    <w:basedOn w:val="DefaultParagraphFont"/>
    <w:link w:val="CommentText"/>
    <w:uiPriority w:val="99"/>
    <w:rsid w:val="006216A4"/>
  </w:style>
  <w:style w:type="paragraph" w:styleId="CommentSubject">
    <w:name w:val="annotation subject"/>
    <w:basedOn w:val="CommentText"/>
    <w:next w:val="CommentText"/>
    <w:link w:val="CommentSubjectChar"/>
    <w:uiPriority w:val="99"/>
    <w:semiHidden/>
    <w:unhideWhenUsed/>
    <w:rsid w:val="006216A4"/>
    <w:rPr>
      <w:b/>
      <w:bCs/>
    </w:rPr>
  </w:style>
  <w:style w:type="character" w:customStyle="1" w:styleId="CommentSubjectChar">
    <w:name w:val="Comment Subject Char"/>
    <w:basedOn w:val="CommentTextChar"/>
    <w:link w:val="CommentSubject"/>
    <w:uiPriority w:val="99"/>
    <w:semiHidden/>
    <w:rsid w:val="006216A4"/>
    <w:rPr>
      <w:b/>
      <w:bCs/>
    </w:rPr>
  </w:style>
  <w:style w:type="table" w:styleId="GridTable4-Accent5">
    <w:name w:val="Grid Table 4 Accent 5"/>
    <w:basedOn w:val="TableNormal"/>
    <w:uiPriority w:val="49"/>
    <w:rsid w:val="00A93F53"/>
    <w:rPr>
      <w:rFonts w:ascii="Arial" w:eastAsiaTheme="minorHAnsi" w:hAnsi="Arial" w:cs="Arial"/>
      <w:sz w:val="24"/>
      <w:szCs w:val="24"/>
      <w:lang w:eastAsia="en-US"/>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paragraph">
    <w:name w:val="paragraph"/>
    <w:basedOn w:val="Normal"/>
    <w:rsid w:val="000E5B98"/>
    <w:pPr>
      <w:spacing w:before="100" w:beforeAutospacing="1" w:after="100" w:afterAutospacing="1"/>
    </w:pPr>
    <w:rPr>
      <w:szCs w:val="24"/>
    </w:rPr>
  </w:style>
  <w:style w:type="character" w:customStyle="1" w:styleId="NoSpacingChar">
    <w:name w:val="No Spacing Char"/>
    <w:basedOn w:val="DefaultParagraphFont"/>
    <w:link w:val="NoSpacing"/>
    <w:uiPriority w:val="1"/>
    <w:locked/>
    <w:rsid w:val="004943C2"/>
  </w:style>
  <w:style w:type="paragraph" w:styleId="NoSpacing">
    <w:name w:val="No Spacing"/>
    <w:basedOn w:val="Normal"/>
    <w:link w:val="NoSpacingChar"/>
    <w:uiPriority w:val="1"/>
    <w:qFormat/>
    <w:rsid w:val="004943C2"/>
    <w:rPr>
      <w:sz w:val="20"/>
    </w:rPr>
  </w:style>
  <w:style w:type="paragraph" w:customStyle="1" w:styleId="CharCharCharCharChar1">
    <w:name w:val="Char Char Char Char Char"/>
    <w:basedOn w:val="Normal"/>
    <w:rsid w:val="000864A4"/>
    <w:pPr>
      <w:spacing w:after="160" w:line="240" w:lineRule="exact"/>
    </w:pPr>
    <w:rPr>
      <w:rFonts w:ascii="Verdana" w:hAnsi="Verdana"/>
      <w:b/>
      <w:sz w:val="20"/>
      <w:lang w:val="en-US" w:eastAsia="en-US"/>
    </w:rPr>
  </w:style>
  <w:style w:type="paragraph" w:styleId="Revision">
    <w:name w:val="Revision"/>
    <w:hidden/>
    <w:uiPriority w:val="99"/>
    <w:semiHidden/>
    <w:rsid w:val="005332D6"/>
    <w:rPr>
      <w:sz w:val="24"/>
    </w:rPr>
  </w:style>
  <w:style w:type="paragraph" w:customStyle="1" w:styleId="CharCharCharCharChar10">
    <w:name w:val="Char Char Char Char Char1"/>
    <w:basedOn w:val="Normal"/>
    <w:rsid w:val="00EF6547"/>
    <w:pPr>
      <w:spacing w:after="160" w:line="240" w:lineRule="exact"/>
    </w:pPr>
    <w:rPr>
      <w:rFonts w:ascii="Verdana" w:hAnsi="Verdana"/>
      <w:b/>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5530">
      <w:bodyDiv w:val="1"/>
      <w:marLeft w:val="0"/>
      <w:marRight w:val="0"/>
      <w:marTop w:val="0"/>
      <w:marBottom w:val="0"/>
      <w:divBdr>
        <w:top w:val="none" w:sz="0" w:space="0" w:color="auto"/>
        <w:left w:val="none" w:sz="0" w:space="0" w:color="auto"/>
        <w:bottom w:val="none" w:sz="0" w:space="0" w:color="auto"/>
        <w:right w:val="none" w:sz="0" w:space="0" w:color="auto"/>
      </w:divBdr>
    </w:div>
    <w:div w:id="25637969">
      <w:bodyDiv w:val="1"/>
      <w:marLeft w:val="0"/>
      <w:marRight w:val="0"/>
      <w:marTop w:val="0"/>
      <w:marBottom w:val="0"/>
      <w:divBdr>
        <w:top w:val="none" w:sz="0" w:space="0" w:color="auto"/>
        <w:left w:val="none" w:sz="0" w:space="0" w:color="auto"/>
        <w:bottom w:val="none" w:sz="0" w:space="0" w:color="auto"/>
        <w:right w:val="none" w:sz="0" w:space="0" w:color="auto"/>
      </w:divBdr>
    </w:div>
    <w:div w:id="46883488">
      <w:bodyDiv w:val="1"/>
      <w:marLeft w:val="0"/>
      <w:marRight w:val="0"/>
      <w:marTop w:val="0"/>
      <w:marBottom w:val="0"/>
      <w:divBdr>
        <w:top w:val="none" w:sz="0" w:space="0" w:color="auto"/>
        <w:left w:val="none" w:sz="0" w:space="0" w:color="auto"/>
        <w:bottom w:val="none" w:sz="0" w:space="0" w:color="auto"/>
        <w:right w:val="none" w:sz="0" w:space="0" w:color="auto"/>
      </w:divBdr>
    </w:div>
    <w:div w:id="48695960">
      <w:bodyDiv w:val="1"/>
      <w:marLeft w:val="0"/>
      <w:marRight w:val="0"/>
      <w:marTop w:val="0"/>
      <w:marBottom w:val="0"/>
      <w:divBdr>
        <w:top w:val="none" w:sz="0" w:space="0" w:color="auto"/>
        <w:left w:val="none" w:sz="0" w:space="0" w:color="auto"/>
        <w:bottom w:val="none" w:sz="0" w:space="0" w:color="auto"/>
        <w:right w:val="none" w:sz="0" w:space="0" w:color="auto"/>
      </w:divBdr>
    </w:div>
    <w:div w:id="50354238">
      <w:bodyDiv w:val="1"/>
      <w:marLeft w:val="0"/>
      <w:marRight w:val="0"/>
      <w:marTop w:val="0"/>
      <w:marBottom w:val="0"/>
      <w:divBdr>
        <w:top w:val="none" w:sz="0" w:space="0" w:color="auto"/>
        <w:left w:val="none" w:sz="0" w:space="0" w:color="auto"/>
        <w:bottom w:val="none" w:sz="0" w:space="0" w:color="auto"/>
        <w:right w:val="none" w:sz="0" w:space="0" w:color="auto"/>
      </w:divBdr>
    </w:div>
    <w:div w:id="119229115">
      <w:bodyDiv w:val="1"/>
      <w:marLeft w:val="0"/>
      <w:marRight w:val="0"/>
      <w:marTop w:val="0"/>
      <w:marBottom w:val="0"/>
      <w:divBdr>
        <w:top w:val="none" w:sz="0" w:space="0" w:color="auto"/>
        <w:left w:val="none" w:sz="0" w:space="0" w:color="auto"/>
        <w:bottom w:val="none" w:sz="0" w:space="0" w:color="auto"/>
        <w:right w:val="none" w:sz="0" w:space="0" w:color="auto"/>
      </w:divBdr>
    </w:div>
    <w:div w:id="120538846">
      <w:bodyDiv w:val="1"/>
      <w:marLeft w:val="0"/>
      <w:marRight w:val="0"/>
      <w:marTop w:val="0"/>
      <w:marBottom w:val="0"/>
      <w:divBdr>
        <w:top w:val="none" w:sz="0" w:space="0" w:color="auto"/>
        <w:left w:val="none" w:sz="0" w:space="0" w:color="auto"/>
        <w:bottom w:val="none" w:sz="0" w:space="0" w:color="auto"/>
        <w:right w:val="none" w:sz="0" w:space="0" w:color="auto"/>
      </w:divBdr>
    </w:div>
    <w:div w:id="153498418">
      <w:bodyDiv w:val="1"/>
      <w:marLeft w:val="0"/>
      <w:marRight w:val="0"/>
      <w:marTop w:val="0"/>
      <w:marBottom w:val="0"/>
      <w:divBdr>
        <w:top w:val="none" w:sz="0" w:space="0" w:color="auto"/>
        <w:left w:val="none" w:sz="0" w:space="0" w:color="auto"/>
        <w:bottom w:val="none" w:sz="0" w:space="0" w:color="auto"/>
        <w:right w:val="none" w:sz="0" w:space="0" w:color="auto"/>
      </w:divBdr>
    </w:div>
    <w:div w:id="160120521">
      <w:bodyDiv w:val="1"/>
      <w:marLeft w:val="0"/>
      <w:marRight w:val="0"/>
      <w:marTop w:val="0"/>
      <w:marBottom w:val="0"/>
      <w:divBdr>
        <w:top w:val="none" w:sz="0" w:space="0" w:color="auto"/>
        <w:left w:val="none" w:sz="0" w:space="0" w:color="auto"/>
        <w:bottom w:val="none" w:sz="0" w:space="0" w:color="auto"/>
        <w:right w:val="none" w:sz="0" w:space="0" w:color="auto"/>
      </w:divBdr>
    </w:div>
    <w:div w:id="174854849">
      <w:bodyDiv w:val="1"/>
      <w:marLeft w:val="0"/>
      <w:marRight w:val="0"/>
      <w:marTop w:val="0"/>
      <w:marBottom w:val="0"/>
      <w:divBdr>
        <w:top w:val="none" w:sz="0" w:space="0" w:color="auto"/>
        <w:left w:val="none" w:sz="0" w:space="0" w:color="auto"/>
        <w:bottom w:val="none" w:sz="0" w:space="0" w:color="auto"/>
        <w:right w:val="none" w:sz="0" w:space="0" w:color="auto"/>
      </w:divBdr>
    </w:div>
    <w:div w:id="189421336">
      <w:bodyDiv w:val="1"/>
      <w:marLeft w:val="0"/>
      <w:marRight w:val="0"/>
      <w:marTop w:val="0"/>
      <w:marBottom w:val="0"/>
      <w:divBdr>
        <w:top w:val="none" w:sz="0" w:space="0" w:color="auto"/>
        <w:left w:val="none" w:sz="0" w:space="0" w:color="auto"/>
        <w:bottom w:val="none" w:sz="0" w:space="0" w:color="auto"/>
        <w:right w:val="none" w:sz="0" w:space="0" w:color="auto"/>
      </w:divBdr>
    </w:div>
    <w:div w:id="210381054">
      <w:bodyDiv w:val="1"/>
      <w:marLeft w:val="0"/>
      <w:marRight w:val="0"/>
      <w:marTop w:val="0"/>
      <w:marBottom w:val="0"/>
      <w:divBdr>
        <w:top w:val="none" w:sz="0" w:space="0" w:color="auto"/>
        <w:left w:val="none" w:sz="0" w:space="0" w:color="auto"/>
        <w:bottom w:val="none" w:sz="0" w:space="0" w:color="auto"/>
        <w:right w:val="none" w:sz="0" w:space="0" w:color="auto"/>
      </w:divBdr>
    </w:div>
    <w:div w:id="216674541">
      <w:bodyDiv w:val="1"/>
      <w:marLeft w:val="0"/>
      <w:marRight w:val="0"/>
      <w:marTop w:val="0"/>
      <w:marBottom w:val="0"/>
      <w:divBdr>
        <w:top w:val="none" w:sz="0" w:space="0" w:color="auto"/>
        <w:left w:val="none" w:sz="0" w:space="0" w:color="auto"/>
        <w:bottom w:val="none" w:sz="0" w:space="0" w:color="auto"/>
        <w:right w:val="none" w:sz="0" w:space="0" w:color="auto"/>
      </w:divBdr>
    </w:div>
    <w:div w:id="279723693">
      <w:bodyDiv w:val="1"/>
      <w:marLeft w:val="0"/>
      <w:marRight w:val="0"/>
      <w:marTop w:val="0"/>
      <w:marBottom w:val="0"/>
      <w:divBdr>
        <w:top w:val="none" w:sz="0" w:space="0" w:color="auto"/>
        <w:left w:val="none" w:sz="0" w:space="0" w:color="auto"/>
        <w:bottom w:val="none" w:sz="0" w:space="0" w:color="auto"/>
        <w:right w:val="none" w:sz="0" w:space="0" w:color="auto"/>
      </w:divBdr>
    </w:div>
    <w:div w:id="280381472">
      <w:bodyDiv w:val="1"/>
      <w:marLeft w:val="0"/>
      <w:marRight w:val="0"/>
      <w:marTop w:val="0"/>
      <w:marBottom w:val="0"/>
      <w:divBdr>
        <w:top w:val="none" w:sz="0" w:space="0" w:color="auto"/>
        <w:left w:val="none" w:sz="0" w:space="0" w:color="auto"/>
        <w:bottom w:val="none" w:sz="0" w:space="0" w:color="auto"/>
        <w:right w:val="none" w:sz="0" w:space="0" w:color="auto"/>
      </w:divBdr>
    </w:div>
    <w:div w:id="316501489">
      <w:bodyDiv w:val="1"/>
      <w:marLeft w:val="0"/>
      <w:marRight w:val="0"/>
      <w:marTop w:val="0"/>
      <w:marBottom w:val="0"/>
      <w:divBdr>
        <w:top w:val="none" w:sz="0" w:space="0" w:color="auto"/>
        <w:left w:val="none" w:sz="0" w:space="0" w:color="auto"/>
        <w:bottom w:val="none" w:sz="0" w:space="0" w:color="auto"/>
        <w:right w:val="none" w:sz="0" w:space="0" w:color="auto"/>
      </w:divBdr>
    </w:div>
    <w:div w:id="317466454">
      <w:bodyDiv w:val="1"/>
      <w:marLeft w:val="0"/>
      <w:marRight w:val="0"/>
      <w:marTop w:val="0"/>
      <w:marBottom w:val="0"/>
      <w:divBdr>
        <w:top w:val="none" w:sz="0" w:space="0" w:color="auto"/>
        <w:left w:val="none" w:sz="0" w:space="0" w:color="auto"/>
        <w:bottom w:val="none" w:sz="0" w:space="0" w:color="auto"/>
        <w:right w:val="none" w:sz="0" w:space="0" w:color="auto"/>
      </w:divBdr>
    </w:div>
    <w:div w:id="327221703">
      <w:bodyDiv w:val="1"/>
      <w:marLeft w:val="0"/>
      <w:marRight w:val="0"/>
      <w:marTop w:val="0"/>
      <w:marBottom w:val="0"/>
      <w:divBdr>
        <w:top w:val="none" w:sz="0" w:space="0" w:color="auto"/>
        <w:left w:val="none" w:sz="0" w:space="0" w:color="auto"/>
        <w:bottom w:val="none" w:sz="0" w:space="0" w:color="auto"/>
        <w:right w:val="none" w:sz="0" w:space="0" w:color="auto"/>
      </w:divBdr>
    </w:div>
    <w:div w:id="336660138">
      <w:bodyDiv w:val="1"/>
      <w:marLeft w:val="0"/>
      <w:marRight w:val="0"/>
      <w:marTop w:val="0"/>
      <w:marBottom w:val="0"/>
      <w:divBdr>
        <w:top w:val="none" w:sz="0" w:space="0" w:color="auto"/>
        <w:left w:val="none" w:sz="0" w:space="0" w:color="auto"/>
        <w:bottom w:val="none" w:sz="0" w:space="0" w:color="auto"/>
        <w:right w:val="none" w:sz="0" w:space="0" w:color="auto"/>
      </w:divBdr>
    </w:div>
    <w:div w:id="342174342">
      <w:bodyDiv w:val="1"/>
      <w:marLeft w:val="0"/>
      <w:marRight w:val="0"/>
      <w:marTop w:val="0"/>
      <w:marBottom w:val="0"/>
      <w:divBdr>
        <w:top w:val="none" w:sz="0" w:space="0" w:color="auto"/>
        <w:left w:val="none" w:sz="0" w:space="0" w:color="auto"/>
        <w:bottom w:val="none" w:sz="0" w:space="0" w:color="auto"/>
        <w:right w:val="none" w:sz="0" w:space="0" w:color="auto"/>
      </w:divBdr>
    </w:div>
    <w:div w:id="351346546">
      <w:bodyDiv w:val="1"/>
      <w:marLeft w:val="0"/>
      <w:marRight w:val="0"/>
      <w:marTop w:val="0"/>
      <w:marBottom w:val="0"/>
      <w:divBdr>
        <w:top w:val="none" w:sz="0" w:space="0" w:color="auto"/>
        <w:left w:val="none" w:sz="0" w:space="0" w:color="auto"/>
        <w:bottom w:val="none" w:sz="0" w:space="0" w:color="auto"/>
        <w:right w:val="none" w:sz="0" w:space="0" w:color="auto"/>
      </w:divBdr>
    </w:div>
    <w:div w:id="351420972">
      <w:bodyDiv w:val="1"/>
      <w:marLeft w:val="0"/>
      <w:marRight w:val="0"/>
      <w:marTop w:val="0"/>
      <w:marBottom w:val="0"/>
      <w:divBdr>
        <w:top w:val="none" w:sz="0" w:space="0" w:color="auto"/>
        <w:left w:val="none" w:sz="0" w:space="0" w:color="auto"/>
        <w:bottom w:val="none" w:sz="0" w:space="0" w:color="auto"/>
        <w:right w:val="none" w:sz="0" w:space="0" w:color="auto"/>
      </w:divBdr>
    </w:div>
    <w:div w:id="404568030">
      <w:bodyDiv w:val="1"/>
      <w:marLeft w:val="0"/>
      <w:marRight w:val="0"/>
      <w:marTop w:val="0"/>
      <w:marBottom w:val="0"/>
      <w:divBdr>
        <w:top w:val="none" w:sz="0" w:space="0" w:color="auto"/>
        <w:left w:val="none" w:sz="0" w:space="0" w:color="auto"/>
        <w:bottom w:val="none" w:sz="0" w:space="0" w:color="auto"/>
        <w:right w:val="none" w:sz="0" w:space="0" w:color="auto"/>
      </w:divBdr>
    </w:div>
    <w:div w:id="408844437">
      <w:bodyDiv w:val="1"/>
      <w:marLeft w:val="0"/>
      <w:marRight w:val="0"/>
      <w:marTop w:val="0"/>
      <w:marBottom w:val="0"/>
      <w:divBdr>
        <w:top w:val="none" w:sz="0" w:space="0" w:color="auto"/>
        <w:left w:val="none" w:sz="0" w:space="0" w:color="auto"/>
        <w:bottom w:val="none" w:sz="0" w:space="0" w:color="auto"/>
        <w:right w:val="none" w:sz="0" w:space="0" w:color="auto"/>
      </w:divBdr>
    </w:div>
    <w:div w:id="412169307">
      <w:bodyDiv w:val="1"/>
      <w:marLeft w:val="0"/>
      <w:marRight w:val="0"/>
      <w:marTop w:val="0"/>
      <w:marBottom w:val="0"/>
      <w:divBdr>
        <w:top w:val="none" w:sz="0" w:space="0" w:color="auto"/>
        <w:left w:val="none" w:sz="0" w:space="0" w:color="auto"/>
        <w:bottom w:val="none" w:sz="0" w:space="0" w:color="auto"/>
        <w:right w:val="none" w:sz="0" w:space="0" w:color="auto"/>
      </w:divBdr>
    </w:div>
    <w:div w:id="420956442">
      <w:bodyDiv w:val="1"/>
      <w:marLeft w:val="0"/>
      <w:marRight w:val="0"/>
      <w:marTop w:val="0"/>
      <w:marBottom w:val="0"/>
      <w:divBdr>
        <w:top w:val="none" w:sz="0" w:space="0" w:color="auto"/>
        <w:left w:val="none" w:sz="0" w:space="0" w:color="auto"/>
        <w:bottom w:val="none" w:sz="0" w:space="0" w:color="auto"/>
        <w:right w:val="none" w:sz="0" w:space="0" w:color="auto"/>
      </w:divBdr>
    </w:div>
    <w:div w:id="464354188">
      <w:bodyDiv w:val="1"/>
      <w:marLeft w:val="0"/>
      <w:marRight w:val="0"/>
      <w:marTop w:val="0"/>
      <w:marBottom w:val="0"/>
      <w:divBdr>
        <w:top w:val="none" w:sz="0" w:space="0" w:color="auto"/>
        <w:left w:val="none" w:sz="0" w:space="0" w:color="auto"/>
        <w:bottom w:val="none" w:sz="0" w:space="0" w:color="auto"/>
        <w:right w:val="none" w:sz="0" w:space="0" w:color="auto"/>
      </w:divBdr>
    </w:div>
    <w:div w:id="483277808">
      <w:bodyDiv w:val="1"/>
      <w:marLeft w:val="0"/>
      <w:marRight w:val="0"/>
      <w:marTop w:val="0"/>
      <w:marBottom w:val="0"/>
      <w:divBdr>
        <w:top w:val="none" w:sz="0" w:space="0" w:color="auto"/>
        <w:left w:val="none" w:sz="0" w:space="0" w:color="auto"/>
        <w:bottom w:val="none" w:sz="0" w:space="0" w:color="auto"/>
        <w:right w:val="none" w:sz="0" w:space="0" w:color="auto"/>
      </w:divBdr>
    </w:div>
    <w:div w:id="487868376">
      <w:bodyDiv w:val="1"/>
      <w:marLeft w:val="0"/>
      <w:marRight w:val="0"/>
      <w:marTop w:val="0"/>
      <w:marBottom w:val="0"/>
      <w:divBdr>
        <w:top w:val="none" w:sz="0" w:space="0" w:color="auto"/>
        <w:left w:val="none" w:sz="0" w:space="0" w:color="auto"/>
        <w:bottom w:val="none" w:sz="0" w:space="0" w:color="auto"/>
        <w:right w:val="none" w:sz="0" w:space="0" w:color="auto"/>
      </w:divBdr>
    </w:div>
    <w:div w:id="532620227">
      <w:bodyDiv w:val="1"/>
      <w:marLeft w:val="0"/>
      <w:marRight w:val="0"/>
      <w:marTop w:val="0"/>
      <w:marBottom w:val="0"/>
      <w:divBdr>
        <w:top w:val="none" w:sz="0" w:space="0" w:color="auto"/>
        <w:left w:val="none" w:sz="0" w:space="0" w:color="auto"/>
        <w:bottom w:val="none" w:sz="0" w:space="0" w:color="auto"/>
        <w:right w:val="none" w:sz="0" w:space="0" w:color="auto"/>
      </w:divBdr>
    </w:div>
    <w:div w:id="553202098">
      <w:bodyDiv w:val="1"/>
      <w:marLeft w:val="0"/>
      <w:marRight w:val="0"/>
      <w:marTop w:val="0"/>
      <w:marBottom w:val="0"/>
      <w:divBdr>
        <w:top w:val="none" w:sz="0" w:space="0" w:color="auto"/>
        <w:left w:val="none" w:sz="0" w:space="0" w:color="auto"/>
        <w:bottom w:val="none" w:sz="0" w:space="0" w:color="auto"/>
        <w:right w:val="none" w:sz="0" w:space="0" w:color="auto"/>
      </w:divBdr>
      <w:divsChild>
        <w:div w:id="693187965">
          <w:marLeft w:val="0"/>
          <w:marRight w:val="0"/>
          <w:marTop w:val="0"/>
          <w:marBottom w:val="0"/>
          <w:divBdr>
            <w:top w:val="none" w:sz="0" w:space="0" w:color="auto"/>
            <w:left w:val="none" w:sz="0" w:space="0" w:color="auto"/>
            <w:bottom w:val="none" w:sz="0" w:space="0" w:color="auto"/>
            <w:right w:val="none" w:sz="0" w:space="0" w:color="auto"/>
          </w:divBdr>
          <w:divsChild>
            <w:div w:id="2030258442">
              <w:marLeft w:val="0"/>
              <w:marRight w:val="0"/>
              <w:marTop w:val="0"/>
              <w:marBottom w:val="0"/>
              <w:divBdr>
                <w:top w:val="none" w:sz="0" w:space="0" w:color="auto"/>
                <w:left w:val="none" w:sz="0" w:space="0" w:color="auto"/>
                <w:bottom w:val="none" w:sz="0" w:space="0" w:color="auto"/>
                <w:right w:val="none" w:sz="0" w:space="0" w:color="auto"/>
              </w:divBdr>
              <w:divsChild>
                <w:div w:id="1771774828">
                  <w:marLeft w:val="0"/>
                  <w:marRight w:val="0"/>
                  <w:marTop w:val="3"/>
                  <w:marBottom w:val="0"/>
                  <w:divBdr>
                    <w:top w:val="none" w:sz="0" w:space="0" w:color="auto"/>
                    <w:left w:val="none" w:sz="0" w:space="0" w:color="auto"/>
                    <w:bottom w:val="none" w:sz="0" w:space="0" w:color="auto"/>
                    <w:right w:val="none" w:sz="0" w:space="0" w:color="auto"/>
                  </w:divBdr>
                  <w:divsChild>
                    <w:div w:id="1163819039">
                      <w:marLeft w:val="0"/>
                      <w:marRight w:val="0"/>
                      <w:marTop w:val="0"/>
                      <w:marBottom w:val="0"/>
                      <w:divBdr>
                        <w:top w:val="none" w:sz="0" w:space="0" w:color="auto"/>
                        <w:left w:val="none" w:sz="0" w:space="0" w:color="auto"/>
                        <w:bottom w:val="none" w:sz="0" w:space="0" w:color="auto"/>
                        <w:right w:val="none" w:sz="0" w:space="0" w:color="auto"/>
                      </w:divBdr>
                      <w:divsChild>
                        <w:div w:id="594942629">
                          <w:marLeft w:val="0"/>
                          <w:marRight w:val="0"/>
                          <w:marTop w:val="0"/>
                          <w:marBottom w:val="0"/>
                          <w:divBdr>
                            <w:top w:val="none" w:sz="0" w:space="0" w:color="auto"/>
                            <w:left w:val="none" w:sz="0" w:space="0" w:color="auto"/>
                            <w:bottom w:val="none" w:sz="0" w:space="0" w:color="auto"/>
                            <w:right w:val="none" w:sz="0" w:space="0" w:color="auto"/>
                          </w:divBdr>
                          <w:divsChild>
                            <w:div w:id="207107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286465">
      <w:bodyDiv w:val="1"/>
      <w:marLeft w:val="0"/>
      <w:marRight w:val="0"/>
      <w:marTop w:val="0"/>
      <w:marBottom w:val="0"/>
      <w:divBdr>
        <w:top w:val="none" w:sz="0" w:space="0" w:color="auto"/>
        <w:left w:val="none" w:sz="0" w:space="0" w:color="auto"/>
        <w:bottom w:val="none" w:sz="0" w:space="0" w:color="auto"/>
        <w:right w:val="none" w:sz="0" w:space="0" w:color="auto"/>
      </w:divBdr>
      <w:divsChild>
        <w:div w:id="1984502863">
          <w:marLeft w:val="547"/>
          <w:marRight w:val="0"/>
          <w:marTop w:val="77"/>
          <w:marBottom w:val="0"/>
          <w:divBdr>
            <w:top w:val="none" w:sz="0" w:space="0" w:color="auto"/>
            <w:left w:val="none" w:sz="0" w:space="0" w:color="auto"/>
            <w:bottom w:val="none" w:sz="0" w:space="0" w:color="auto"/>
            <w:right w:val="none" w:sz="0" w:space="0" w:color="auto"/>
          </w:divBdr>
        </w:div>
      </w:divsChild>
    </w:div>
    <w:div w:id="593367527">
      <w:bodyDiv w:val="1"/>
      <w:marLeft w:val="0"/>
      <w:marRight w:val="0"/>
      <w:marTop w:val="0"/>
      <w:marBottom w:val="0"/>
      <w:divBdr>
        <w:top w:val="none" w:sz="0" w:space="0" w:color="auto"/>
        <w:left w:val="none" w:sz="0" w:space="0" w:color="auto"/>
        <w:bottom w:val="none" w:sz="0" w:space="0" w:color="auto"/>
        <w:right w:val="none" w:sz="0" w:space="0" w:color="auto"/>
      </w:divBdr>
    </w:div>
    <w:div w:id="613639411">
      <w:bodyDiv w:val="1"/>
      <w:marLeft w:val="0"/>
      <w:marRight w:val="0"/>
      <w:marTop w:val="0"/>
      <w:marBottom w:val="0"/>
      <w:divBdr>
        <w:top w:val="none" w:sz="0" w:space="0" w:color="auto"/>
        <w:left w:val="none" w:sz="0" w:space="0" w:color="auto"/>
        <w:bottom w:val="none" w:sz="0" w:space="0" w:color="auto"/>
        <w:right w:val="none" w:sz="0" w:space="0" w:color="auto"/>
      </w:divBdr>
    </w:div>
    <w:div w:id="655959146">
      <w:bodyDiv w:val="1"/>
      <w:marLeft w:val="0"/>
      <w:marRight w:val="0"/>
      <w:marTop w:val="0"/>
      <w:marBottom w:val="0"/>
      <w:divBdr>
        <w:top w:val="none" w:sz="0" w:space="0" w:color="auto"/>
        <w:left w:val="none" w:sz="0" w:space="0" w:color="auto"/>
        <w:bottom w:val="none" w:sz="0" w:space="0" w:color="auto"/>
        <w:right w:val="none" w:sz="0" w:space="0" w:color="auto"/>
      </w:divBdr>
    </w:div>
    <w:div w:id="658770100">
      <w:bodyDiv w:val="1"/>
      <w:marLeft w:val="0"/>
      <w:marRight w:val="0"/>
      <w:marTop w:val="0"/>
      <w:marBottom w:val="0"/>
      <w:divBdr>
        <w:top w:val="none" w:sz="0" w:space="0" w:color="auto"/>
        <w:left w:val="none" w:sz="0" w:space="0" w:color="auto"/>
        <w:bottom w:val="none" w:sz="0" w:space="0" w:color="auto"/>
        <w:right w:val="none" w:sz="0" w:space="0" w:color="auto"/>
      </w:divBdr>
    </w:div>
    <w:div w:id="690033270">
      <w:bodyDiv w:val="1"/>
      <w:marLeft w:val="0"/>
      <w:marRight w:val="0"/>
      <w:marTop w:val="0"/>
      <w:marBottom w:val="0"/>
      <w:divBdr>
        <w:top w:val="none" w:sz="0" w:space="0" w:color="auto"/>
        <w:left w:val="none" w:sz="0" w:space="0" w:color="auto"/>
        <w:bottom w:val="none" w:sz="0" w:space="0" w:color="auto"/>
        <w:right w:val="none" w:sz="0" w:space="0" w:color="auto"/>
      </w:divBdr>
    </w:div>
    <w:div w:id="754087841">
      <w:bodyDiv w:val="1"/>
      <w:marLeft w:val="0"/>
      <w:marRight w:val="0"/>
      <w:marTop w:val="0"/>
      <w:marBottom w:val="0"/>
      <w:divBdr>
        <w:top w:val="none" w:sz="0" w:space="0" w:color="auto"/>
        <w:left w:val="none" w:sz="0" w:space="0" w:color="auto"/>
        <w:bottom w:val="none" w:sz="0" w:space="0" w:color="auto"/>
        <w:right w:val="none" w:sz="0" w:space="0" w:color="auto"/>
      </w:divBdr>
    </w:div>
    <w:div w:id="774908580">
      <w:bodyDiv w:val="1"/>
      <w:marLeft w:val="0"/>
      <w:marRight w:val="0"/>
      <w:marTop w:val="0"/>
      <w:marBottom w:val="0"/>
      <w:divBdr>
        <w:top w:val="none" w:sz="0" w:space="0" w:color="auto"/>
        <w:left w:val="none" w:sz="0" w:space="0" w:color="auto"/>
        <w:bottom w:val="none" w:sz="0" w:space="0" w:color="auto"/>
        <w:right w:val="none" w:sz="0" w:space="0" w:color="auto"/>
      </w:divBdr>
    </w:div>
    <w:div w:id="780805997">
      <w:bodyDiv w:val="1"/>
      <w:marLeft w:val="0"/>
      <w:marRight w:val="0"/>
      <w:marTop w:val="0"/>
      <w:marBottom w:val="0"/>
      <w:divBdr>
        <w:top w:val="none" w:sz="0" w:space="0" w:color="auto"/>
        <w:left w:val="none" w:sz="0" w:space="0" w:color="auto"/>
        <w:bottom w:val="none" w:sz="0" w:space="0" w:color="auto"/>
        <w:right w:val="none" w:sz="0" w:space="0" w:color="auto"/>
      </w:divBdr>
    </w:div>
    <w:div w:id="794952603">
      <w:bodyDiv w:val="1"/>
      <w:marLeft w:val="0"/>
      <w:marRight w:val="0"/>
      <w:marTop w:val="0"/>
      <w:marBottom w:val="0"/>
      <w:divBdr>
        <w:top w:val="none" w:sz="0" w:space="0" w:color="auto"/>
        <w:left w:val="none" w:sz="0" w:space="0" w:color="auto"/>
        <w:bottom w:val="none" w:sz="0" w:space="0" w:color="auto"/>
        <w:right w:val="none" w:sz="0" w:space="0" w:color="auto"/>
      </w:divBdr>
    </w:div>
    <w:div w:id="795877602">
      <w:bodyDiv w:val="1"/>
      <w:marLeft w:val="0"/>
      <w:marRight w:val="0"/>
      <w:marTop w:val="0"/>
      <w:marBottom w:val="0"/>
      <w:divBdr>
        <w:top w:val="none" w:sz="0" w:space="0" w:color="auto"/>
        <w:left w:val="none" w:sz="0" w:space="0" w:color="auto"/>
        <w:bottom w:val="none" w:sz="0" w:space="0" w:color="auto"/>
        <w:right w:val="none" w:sz="0" w:space="0" w:color="auto"/>
      </w:divBdr>
    </w:div>
    <w:div w:id="846823398">
      <w:bodyDiv w:val="1"/>
      <w:marLeft w:val="0"/>
      <w:marRight w:val="0"/>
      <w:marTop w:val="0"/>
      <w:marBottom w:val="0"/>
      <w:divBdr>
        <w:top w:val="none" w:sz="0" w:space="0" w:color="auto"/>
        <w:left w:val="none" w:sz="0" w:space="0" w:color="auto"/>
        <w:bottom w:val="none" w:sz="0" w:space="0" w:color="auto"/>
        <w:right w:val="none" w:sz="0" w:space="0" w:color="auto"/>
      </w:divBdr>
    </w:div>
    <w:div w:id="848721081">
      <w:bodyDiv w:val="1"/>
      <w:marLeft w:val="0"/>
      <w:marRight w:val="0"/>
      <w:marTop w:val="0"/>
      <w:marBottom w:val="0"/>
      <w:divBdr>
        <w:top w:val="none" w:sz="0" w:space="0" w:color="auto"/>
        <w:left w:val="none" w:sz="0" w:space="0" w:color="auto"/>
        <w:bottom w:val="none" w:sz="0" w:space="0" w:color="auto"/>
        <w:right w:val="none" w:sz="0" w:space="0" w:color="auto"/>
      </w:divBdr>
    </w:div>
    <w:div w:id="860244583">
      <w:bodyDiv w:val="1"/>
      <w:marLeft w:val="0"/>
      <w:marRight w:val="0"/>
      <w:marTop w:val="0"/>
      <w:marBottom w:val="0"/>
      <w:divBdr>
        <w:top w:val="none" w:sz="0" w:space="0" w:color="auto"/>
        <w:left w:val="none" w:sz="0" w:space="0" w:color="auto"/>
        <w:bottom w:val="none" w:sz="0" w:space="0" w:color="auto"/>
        <w:right w:val="none" w:sz="0" w:space="0" w:color="auto"/>
      </w:divBdr>
    </w:div>
    <w:div w:id="890578758">
      <w:bodyDiv w:val="1"/>
      <w:marLeft w:val="0"/>
      <w:marRight w:val="0"/>
      <w:marTop w:val="0"/>
      <w:marBottom w:val="0"/>
      <w:divBdr>
        <w:top w:val="none" w:sz="0" w:space="0" w:color="auto"/>
        <w:left w:val="none" w:sz="0" w:space="0" w:color="auto"/>
        <w:bottom w:val="none" w:sz="0" w:space="0" w:color="auto"/>
        <w:right w:val="none" w:sz="0" w:space="0" w:color="auto"/>
      </w:divBdr>
    </w:div>
    <w:div w:id="896162494">
      <w:bodyDiv w:val="1"/>
      <w:marLeft w:val="0"/>
      <w:marRight w:val="0"/>
      <w:marTop w:val="0"/>
      <w:marBottom w:val="0"/>
      <w:divBdr>
        <w:top w:val="none" w:sz="0" w:space="0" w:color="auto"/>
        <w:left w:val="none" w:sz="0" w:space="0" w:color="auto"/>
        <w:bottom w:val="none" w:sz="0" w:space="0" w:color="auto"/>
        <w:right w:val="none" w:sz="0" w:space="0" w:color="auto"/>
      </w:divBdr>
    </w:div>
    <w:div w:id="925189245">
      <w:bodyDiv w:val="1"/>
      <w:marLeft w:val="0"/>
      <w:marRight w:val="0"/>
      <w:marTop w:val="0"/>
      <w:marBottom w:val="0"/>
      <w:divBdr>
        <w:top w:val="none" w:sz="0" w:space="0" w:color="auto"/>
        <w:left w:val="none" w:sz="0" w:space="0" w:color="auto"/>
        <w:bottom w:val="none" w:sz="0" w:space="0" w:color="auto"/>
        <w:right w:val="none" w:sz="0" w:space="0" w:color="auto"/>
      </w:divBdr>
    </w:div>
    <w:div w:id="940181415">
      <w:bodyDiv w:val="1"/>
      <w:marLeft w:val="0"/>
      <w:marRight w:val="0"/>
      <w:marTop w:val="0"/>
      <w:marBottom w:val="0"/>
      <w:divBdr>
        <w:top w:val="none" w:sz="0" w:space="0" w:color="auto"/>
        <w:left w:val="none" w:sz="0" w:space="0" w:color="auto"/>
        <w:bottom w:val="none" w:sz="0" w:space="0" w:color="auto"/>
        <w:right w:val="none" w:sz="0" w:space="0" w:color="auto"/>
      </w:divBdr>
    </w:div>
    <w:div w:id="964771386">
      <w:bodyDiv w:val="1"/>
      <w:marLeft w:val="0"/>
      <w:marRight w:val="0"/>
      <w:marTop w:val="0"/>
      <w:marBottom w:val="0"/>
      <w:divBdr>
        <w:top w:val="none" w:sz="0" w:space="0" w:color="auto"/>
        <w:left w:val="none" w:sz="0" w:space="0" w:color="auto"/>
        <w:bottom w:val="none" w:sz="0" w:space="0" w:color="auto"/>
        <w:right w:val="none" w:sz="0" w:space="0" w:color="auto"/>
      </w:divBdr>
    </w:div>
    <w:div w:id="966738725">
      <w:bodyDiv w:val="1"/>
      <w:marLeft w:val="0"/>
      <w:marRight w:val="0"/>
      <w:marTop w:val="0"/>
      <w:marBottom w:val="0"/>
      <w:divBdr>
        <w:top w:val="none" w:sz="0" w:space="0" w:color="auto"/>
        <w:left w:val="none" w:sz="0" w:space="0" w:color="auto"/>
        <w:bottom w:val="none" w:sz="0" w:space="0" w:color="auto"/>
        <w:right w:val="none" w:sz="0" w:space="0" w:color="auto"/>
      </w:divBdr>
    </w:div>
    <w:div w:id="969481766">
      <w:bodyDiv w:val="1"/>
      <w:marLeft w:val="0"/>
      <w:marRight w:val="0"/>
      <w:marTop w:val="0"/>
      <w:marBottom w:val="0"/>
      <w:divBdr>
        <w:top w:val="none" w:sz="0" w:space="0" w:color="auto"/>
        <w:left w:val="none" w:sz="0" w:space="0" w:color="auto"/>
        <w:bottom w:val="none" w:sz="0" w:space="0" w:color="auto"/>
        <w:right w:val="none" w:sz="0" w:space="0" w:color="auto"/>
      </w:divBdr>
    </w:div>
    <w:div w:id="1014261944">
      <w:bodyDiv w:val="1"/>
      <w:marLeft w:val="0"/>
      <w:marRight w:val="0"/>
      <w:marTop w:val="0"/>
      <w:marBottom w:val="0"/>
      <w:divBdr>
        <w:top w:val="none" w:sz="0" w:space="0" w:color="auto"/>
        <w:left w:val="none" w:sz="0" w:space="0" w:color="auto"/>
        <w:bottom w:val="none" w:sz="0" w:space="0" w:color="auto"/>
        <w:right w:val="none" w:sz="0" w:space="0" w:color="auto"/>
      </w:divBdr>
    </w:div>
    <w:div w:id="1035934216">
      <w:bodyDiv w:val="1"/>
      <w:marLeft w:val="0"/>
      <w:marRight w:val="0"/>
      <w:marTop w:val="0"/>
      <w:marBottom w:val="0"/>
      <w:divBdr>
        <w:top w:val="none" w:sz="0" w:space="0" w:color="auto"/>
        <w:left w:val="none" w:sz="0" w:space="0" w:color="auto"/>
        <w:bottom w:val="none" w:sz="0" w:space="0" w:color="auto"/>
        <w:right w:val="none" w:sz="0" w:space="0" w:color="auto"/>
      </w:divBdr>
    </w:div>
    <w:div w:id="1084379465">
      <w:bodyDiv w:val="1"/>
      <w:marLeft w:val="0"/>
      <w:marRight w:val="0"/>
      <w:marTop w:val="0"/>
      <w:marBottom w:val="0"/>
      <w:divBdr>
        <w:top w:val="none" w:sz="0" w:space="0" w:color="auto"/>
        <w:left w:val="none" w:sz="0" w:space="0" w:color="auto"/>
        <w:bottom w:val="none" w:sz="0" w:space="0" w:color="auto"/>
        <w:right w:val="none" w:sz="0" w:space="0" w:color="auto"/>
      </w:divBdr>
    </w:div>
    <w:div w:id="1145850768">
      <w:bodyDiv w:val="1"/>
      <w:marLeft w:val="0"/>
      <w:marRight w:val="0"/>
      <w:marTop w:val="0"/>
      <w:marBottom w:val="0"/>
      <w:divBdr>
        <w:top w:val="none" w:sz="0" w:space="0" w:color="auto"/>
        <w:left w:val="none" w:sz="0" w:space="0" w:color="auto"/>
        <w:bottom w:val="none" w:sz="0" w:space="0" w:color="auto"/>
        <w:right w:val="none" w:sz="0" w:space="0" w:color="auto"/>
      </w:divBdr>
    </w:div>
    <w:div w:id="1164324902">
      <w:bodyDiv w:val="1"/>
      <w:marLeft w:val="0"/>
      <w:marRight w:val="0"/>
      <w:marTop w:val="0"/>
      <w:marBottom w:val="0"/>
      <w:divBdr>
        <w:top w:val="none" w:sz="0" w:space="0" w:color="auto"/>
        <w:left w:val="none" w:sz="0" w:space="0" w:color="auto"/>
        <w:bottom w:val="none" w:sz="0" w:space="0" w:color="auto"/>
        <w:right w:val="none" w:sz="0" w:space="0" w:color="auto"/>
      </w:divBdr>
    </w:div>
    <w:div w:id="1211498863">
      <w:bodyDiv w:val="1"/>
      <w:marLeft w:val="0"/>
      <w:marRight w:val="0"/>
      <w:marTop w:val="0"/>
      <w:marBottom w:val="0"/>
      <w:divBdr>
        <w:top w:val="none" w:sz="0" w:space="0" w:color="auto"/>
        <w:left w:val="none" w:sz="0" w:space="0" w:color="auto"/>
        <w:bottom w:val="none" w:sz="0" w:space="0" w:color="auto"/>
        <w:right w:val="none" w:sz="0" w:space="0" w:color="auto"/>
      </w:divBdr>
    </w:div>
    <w:div w:id="1212764404">
      <w:bodyDiv w:val="1"/>
      <w:marLeft w:val="0"/>
      <w:marRight w:val="0"/>
      <w:marTop w:val="0"/>
      <w:marBottom w:val="0"/>
      <w:divBdr>
        <w:top w:val="none" w:sz="0" w:space="0" w:color="auto"/>
        <w:left w:val="none" w:sz="0" w:space="0" w:color="auto"/>
        <w:bottom w:val="none" w:sz="0" w:space="0" w:color="auto"/>
        <w:right w:val="none" w:sz="0" w:space="0" w:color="auto"/>
      </w:divBdr>
    </w:div>
    <w:div w:id="1237129411">
      <w:bodyDiv w:val="1"/>
      <w:marLeft w:val="0"/>
      <w:marRight w:val="0"/>
      <w:marTop w:val="0"/>
      <w:marBottom w:val="0"/>
      <w:divBdr>
        <w:top w:val="none" w:sz="0" w:space="0" w:color="auto"/>
        <w:left w:val="none" w:sz="0" w:space="0" w:color="auto"/>
        <w:bottom w:val="none" w:sz="0" w:space="0" w:color="auto"/>
        <w:right w:val="none" w:sz="0" w:space="0" w:color="auto"/>
      </w:divBdr>
    </w:div>
    <w:div w:id="1259487579">
      <w:bodyDiv w:val="1"/>
      <w:marLeft w:val="0"/>
      <w:marRight w:val="0"/>
      <w:marTop w:val="0"/>
      <w:marBottom w:val="0"/>
      <w:divBdr>
        <w:top w:val="none" w:sz="0" w:space="0" w:color="auto"/>
        <w:left w:val="none" w:sz="0" w:space="0" w:color="auto"/>
        <w:bottom w:val="none" w:sz="0" w:space="0" w:color="auto"/>
        <w:right w:val="none" w:sz="0" w:space="0" w:color="auto"/>
      </w:divBdr>
    </w:div>
    <w:div w:id="1295679227">
      <w:bodyDiv w:val="1"/>
      <w:marLeft w:val="0"/>
      <w:marRight w:val="0"/>
      <w:marTop w:val="0"/>
      <w:marBottom w:val="0"/>
      <w:divBdr>
        <w:top w:val="none" w:sz="0" w:space="0" w:color="auto"/>
        <w:left w:val="none" w:sz="0" w:space="0" w:color="auto"/>
        <w:bottom w:val="none" w:sz="0" w:space="0" w:color="auto"/>
        <w:right w:val="none" w:sz="0" w:space="0" w:color="auto"/>
      </w:divBdr>
    </w:div>
    <w:div w:id="1316832892">
      <w:bodyDiv w:val="1"/>
      <w:marLeft w:val="0"/>
      <w:marRight w:val="0"/>
      <w:marTop w:val="0"/>
      <w:marBottom w:val="0"/>
      <w:divBdr>
        <w:top w:val="none" w:sz="0" w:space="0" w:color="auto"/>
        <w:left w:val="none" w:sz="0" w:space="0" w:color="auto"/>
        <w:bottom w:val="none" w:sz="0" w:space="0" w:color="auto"/>
        <w:right w:val="none" w:sz="0" w:space="0" w:color="auto"/>
      </w:divBdr>
    </w:div>
    <w:div w:id="1317028959">
      <w:bodyDiv w:val="1"/>
      <w:marLeft w:val="0"/>
      <w:marRight w:val="0"/>
      <w:marTop w:val="0"/>
      <w:marBottom w:val="0"/>
      <w:divBdr>
        <w:top w:val="none" w:sz="0" w:space="0" w:color="auto"/>
        <w:left w:val="none" w:sz="0" w:space="0" w:color="auto"/>
        <w:bottom w:val="none" w:sz="0" w:space="0" w:color="auto"/>
        <w:right w:val="none" w:sz="0" w:space="0" w:color="auto"/>
      </w:divBdr>
    </w:div>
    <w:div w:id="1330013472">
      <w:bodyDiv w:val="1"/>
      <w:marLeft w:val="0"/>
      <w:marRight w:val="0"/>
      <w:marTop w:val="0"/>
      <w:marBottom w:val="0"/>
      <w:divBdr>
        <w:top w:val="none" w:sz="0" w:space="0" w:color="auto"/>
        <w:left w:val="none" w:sz="0" w:space="0" w:color="auto"/>
        <w:bottom w:val="none" w:sz="0" w:space="0" w:color="auto"/>
        <w:right w:val="none" w:sz="0" w:space="0" w:color="auto"/>
      </w:divBdr>
    </w:div>
    <w:div w:id="1340235037">
      <w:bodyDiv w:val="1"/>
      <w:marLeft w:val="0"/>
      <w:marRight w:val="0"/>
      <w:marTop w:val="0"/>
      <w:marBottom w:val="0"/>
      <w:divBdr>
        <w:top w:val="none" w:sz="0" w:space="0" w:color="auto"/>
        <w:left w:val="none" w:sz="0" w:space="0" w:color="auto"/>
        <w:bottom w:val="none" w:sz="0" w:space="0" w:color="auto"/>
        <w:right w:val="none" w:sz="0" w:space="0" w:color="auto"/>
      </w:divBdr>
      <w:divsChild>
        <w:div w:id="858198076">
          <w:marLeft w:val="0"/>
          <w:marRight w:val="0"/>
          <w:marTop w:val="0"/>
          <w:marBottom w:val="0"/>
          <w:divBdr>
            <w:top w:val="none" w:sz="0" w:space="0" w:color="auto"/>
            <w:left w:val="none" w:sz="0" w:space="0" w:color="auto"/>
            <w:bottom w:val="none" w:sz="0" w:space="0" w:color="auto"/>
            <w:right w:val="none" w:sz="0" w:space="0" w:color="auto"/>
          </w:divBdr>
          <w:divsChild>
            <w:div w:id="915475742">
              <w:marLeft w:val="0"/>
              <w:marRight w:val="0"/>
              <w:marTop w:val="0"/>
              <w:marBottom w:val="0"/>
              <w:divBdr>
                <w:top w:val="none" w:sz="0" w:space="0" w:color="auto"/>
                <w:left w:val="none" w:sz="0" w:space="0" w:color="auto"/>
                <w:bottom w:val="none" w:sz="0" w:space="0" w:color="auto"/>
                <w:right w:val="none" w:sz="0" w:space="0" w:color="auto"/>
              </w:divBdr>
              <w:divsChild>
                <w:div w:id="1450003019">
                  <w:marLeft w:val="0"/>
                  <w:marRight w:val="0"/>
                  <w:marTop w:val="3"/>
                  <w:marBottom w:val="0"/>
                  <w:divBdr>
                    <w:top w:val="none" w:sz="0" w:space="0" w:color="auto"/>
                    <w:left w:val="none" w:sz="0" w:space="0" w:color="auto"/>
                    <w:bottom w:val="none" w:sz="0" w:space="0" w:color="auto"/>
                    <w:right w:val="none" w:sz="0" w:space="0" w:color="auto"/>
                  </w:divBdr>
                  <w:divsChild>
                    <w:div w:id="1982688319">
                      <w:marLeft w:val="0"/>
                      <w:marRight w:val="0"/>
                      <w:marTop w:val="0"/>
                      <w:marBottom w:val="0"/>
                      <w:divBdr>
                        <w:top w:val="none" w:sz="0" w:space="0" w:color="auto"/>
                        <w:left w:val="none" w:sz="0" w:space="0" w:color="auto"/>
                        <w:bottom w:val="none" w:sz="0" w:space="0" w:color="auto"/>
                        <w:right w:val="none" w:sz="0" w:space="0" w:color="auto"/>
                      </w:divBdr>
                      <w:divsChild>
                        <w:div w:id="1083718249">
                          <w:marLeft w:val="0"/>
                          <w:marRight w:val="0"/>
                          <w:marTop w:val="0"/>
                          <w:marBottom w:val="0"/>
                          <w:divBdr>
                            <w:top w:val="none" w:sz="0" w:space="0" w:color="auto"/>
                            <w:left w:val="none" w:sz="0" w:space="0" w:color="auto"/>
                            <w:bottom w:val="none" w:sz="0" w:space="0" w:color="auto"/>
                            <w:right w:val="none" w:sz="0" w:space="0" w:color="auto"/>
                          </w:divBdr>
                          <w:divsChild>
                            <w:div w:id="7108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978073">
      <w:bodyDiv w:val="1"/>
      <w:marLeft w:val="0"/>
      <w:marRight w:val="0"/>
      <w:marTop w:val="0"/>
      <w:marBottom w:val="0"/>
      <w:divBdr>
        <w:top w:val="none" w:sz="0" w:space="0" w:color="auto"/>
        <w:left w:val="none" w:sz="0" w:space="0" w:color="auto"/>
        <w:bottom w:val="none" w:sz="0" w:space="0" w:color="auto"/>
        <w:right w:val="none" w:sz="0" w:space="0" w:color="auto"/>
      </w:divBdr>
    </w:div>
    <w:div w:id="1348869048">
      <w:bodyDiv w:val="1"/>
      <w:marLeft w:val="0"/>
      <w:marRight w:val="0"/>
      <w:marTop w:val="0"/>
      <w:marBottom w:val="0"/>
      <w:divBdr>
        <w:top w:val="none" w:sz="0" w:space="0" w:color="auto"/>
        <w:left w:val="none" w:sz="0" w:space="0" w:color="auto"/>
        <w:bottom w:val="none" w:sz="0" w:space="0" w:color="auto"/>
        <w:right w:val="none" w:sz="0" w:space="0" w:color="auto"/>
      </w:divBdr>
    </w:div>
    <w:div w:id="1376463643">
      <w:bodyDiv w:val="1"/>
      <w:marLeft w:val="0"/>
      <w:marRight w:val="0"/>
      <w:marTop w:val="0"/>
      <w:marBottom w:val="0"/>
      <w:divBdr>
        <w:top w:val="none" w:sz="0" w:space="0" w:color="auto"/>
        <w:left w:val="none" w:sz="0" w:space="0" w:color="auto"/>
        <w:bottom w:val="none" w:sz="0" w:space="0" w:color="auto"/>
        <w:right w:val="none" w:sz="0" w:space="0" w:color="auto"/>
      </w:divBdr>
    </w:div>
    <w:div w:id="1389841434">
      <w:bodyDiv w:val="1"/>
      <w:marLeft w:val="0"/>
      <w:marRight w:val="0"/>
      <w:marTop w:val="0"/>
      <w:marBottom w:val="0"/>
      <w:divBdr>
        <w:top w:val="none" w:sz="0" w:space="0" w:color="auto"/>
        <w:left w:val="none" w:sz="0" w:space="0" w:color="auto"/>
        <w:bottom w:val="none" w:sz="0" w:space="0" w:color="auto"/>
        <w:right w:val="none" w:sz="0" w:space="0" w:color="auto"/>
      </w:divBdr>
      <w:divsChild>
        <w:div w:id="312412022">
          <w:marLeft w:val="0"/>
          <w:marRight w:val="0"/>
          <w:marTop w:val="0"/>
          <w:marBottom w:val="0"/>
          <w:divBdr>
            <w:top w:val="none" w:sz="0" w:space="0" w:color="auto"/>
            <w:left w:val="none" w:sz="0" w:space="0" w:color="auto"/>
            <w:bottom w:val="none" w:sz="0" w:space="0" w:color="auto"/>
            <w:right w:val="none" w:sz="0" w:space="0" w:color="auto"/>
          </w:divBdr>
          <w:divsChild>
            <w:div w:id="723678563">
              <w:marLeft w:val="0"/>
              <w:marRight w:val="0"/>
              <w:marTop w:val="0"/>
              <w:marBottom w:val="0"/>
              <w:divBdr>
                <w:top w:val="none" w:sz="0" w:space="0" w:color="auto"/>
                <w:left w:val="none" w:sz="0" w:space="0" w:color="auto"/>
                <w:bottom w:val="none" w:sz="0" w:space="0" w:color="auto"/>
                <w:right w:val="none" w:sz="0" w:space="0" w:color="auto"/>
              </w:divBdr>
              <w:divsChild>
                <w:div w:id="1627081481">
                  <w:marLeft w:val="0"/>
                  <w:marRight w:val="0"/>
                  <w:marTop w:val="0"/>
                  <w:marBottom w:val="0"/>
                  <w:divBdr>
                    <w:top w:val="none" w:sz="0" w:space="0" w:color="auto"/>
                    <w:left w:val="none" w:sz="0" w:space="0" w:color="auto"/>
                    <w:bottom w:val="none" w:sz="0" w:space="0" w:color="auto"/>
                    <w:right w:val="none" w:sz="0" w:space="0" w:color="auto"/>
                  </w:divBdr>
                  <w:divsChild>
                    <w:div w:id="875775343">
                      <w:marLeft w:val="0"/>
                      <w:marRight w:val="0"/>
                      <w:marTop w:val="0"/>
                      <w:marBottom w:val="0"/>
                      <w:divBdr>
                        <w:top w:val="none" w:sz="0" w:space="0" w:color="auto"/>
                        <w:left w:val="none" w:sz="0" w:space="0" w:color="auto"/>
                        <w:bottom w:val="none" w:sz="0" w:space="0" w:color="auto"/>
                        <w:right w:val="none" w:sz="0" w:space="0" w:color="auto"/>
                      </w:divBdr>
                      <w:divsChild>
                        <w:div w:id="684868911">
                          <w:marLeft w:val="0"/>
                          <w:marRight w:val="0"/>
                          <w:marTop w:val="0"/>
                          <w:marBottom w:val="0"/>
                          <w:divBdr>
                            <w:top w:val="none" w:sz="0" w:space="0" w:color="auto"/>
                            <w:left w:val="none" w:sz="0" w:space="0" w:color="auto"/>
                            <w:bottom w:val="none" w:sz="0" w:space="0" w:color="auto"/>
                            <w:right w:val="none" w:sz="0" w:space="0" w:color="auto"/>
                          </w:divBdr>
                          <w:divsChild>
                            <w:div w:id="192769536">
                              <w:marLeft w:val="-225"/>
                              <w:marRight w:val="-225"/>
                              <w:marTop w:val="0"/>
                              <w:marBottom w:val="0"/>
                              <w:divBdr>
                                <w:top w:val="none" w:sz="0" w:space="0" w:color="auto"/>
                                <w:left w:val="none" w:sz="0" w:space="0" w:color="auto"/>
                                <w:bottom w:val="none" w:sz="0" w:space="0" w:color="auto"/>
                                <w:right w:val="none" w:sz="0" w:space="0" w:color="auto"/>
                              </w:divBdr>
                              <w:divsChild>
                                <w:div w:id="13980926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429875">
      <w:bodyDiv w:val="1"/>
      <w:marLeft w:val="0"/>
      <w:marRight w:val="0"/>
      <w:marTop w:val="0"/>
      <w:marBottom w:val="0"/>
      <w:divBdr>
        <w:top w:val="none" w:sz="0" w:space="0" w:color="auto"/>
        <w:left w:val="none" w:sz="0" w:space="0" w:color="auto"/>
        <w:bottom w:val="none" w:sz="0" w:space="0" w:color="auto"/>
        <w:right w:val="none" w:sz="0" w:space="0" w:color="auto"/>
      </w:divBdr>
    </w:div>
    <w:div w:id="1471168356">
      <w:bodyDiv w:val="1"/>
      <w:marLeft w:val="0"/>
      <w:marRight w:val="0"/>
      <w:marTop w:val="0"/>
      <w:marBottom w:val="0"/>
      <w:divBdr>
        <w:top w:val="none" w:sz="0" w:space="0" w:color="auto"/>
        <w:left w:val="none" w:sz="0" w:space="0" w:color="auto"/>
        <w:bottom w:val="none" w:sz="0" w:space="0" w:color="auto"/>
        <w:right w:val="none" w:sz="0" w:space="0" w:color="auto"/>
      </w:divBdr>
    </w:div>
    <w:div w:id="1474757097">
      <w:bodyDiv w:val="1"/>
      <w:marLeft w:val="0"/>
      <w:marRight w:val="0"/>
      <w:marTop w:val="0"/>
      <w:marBottom w:val="0"/>
      <w:divBdr>
        <w:top w:val="none" w:sz="0" w:space="0" w:color="auto"/>
        <w:left w:val="none" w:sz="0" w:space="0" w:color="auto"/>
        <w:bottom w:val="none" w:sz="0" w:space="0" w:color="auto"/>
        <w:right w:val="none" w:sz="0" w:space="0" w:color="auto"/>
      </w:divBdr>
    </w:div>
    <w:div w:id="1547335249">
      <w:bodyDiv w:val="1"/>
      <w:marLeft w:val="0"/>
      <w:marRight w:val="0"/>
      <w:marTop w:val="0"/>
      <w:marBottom w:val="0"/>
      <w:divBdr>
        <w:top w:val="none" w:sz="0" w:space="0" w:color="auto"/>
        <w:left w:val="none" w:sz="0" w:space="0" w:color="auto"/>
        <w:bottom w:val="none" w:sz="0" w:space="0" w:color="auto"/>
        <w:right w:val="none" w:sz="0" w:space="0" w:color="auto"/>
      </w:divBdr>
    </w:div>
    <w:div w:id="1554730998">
      <w:bodyDiv w:val="1"/>
      <w:marLeft w:val="0"/>
      <w:marRight w:val="0"/>
      <w:marTop w:val="0"/>
      <w:marBottom w:val="0"/>
      <w:divBdr>
        <w:top w:val="none" w:sz="0" w:space="0" w:color="auto"/>
        <w:left w:val="none" w:sz="0" w:space="0" w:color="auto"/>
        <w:bottom w:val="none" w:sz="0" w:space="0" w:color="auto"/>
        <w:right w:val="none" w:sz="0" w:space="0" w:color="auto"/>
      </w:divBdr>
    </w:div>
    <w:div w:id="1591544963">
      <w:bodyDiv w:val="1"/>
      <w:marLeft w:val="0"/>
      <w:marRight w:val="0"/>
      <w:marTop w:val="0"/>
      <w:marBottom w:val="0"/>
      <w:divBdr>
        <w:top w:val="none" w:sz="0" w:space="0" w:color="auto"/>
        <w:left w:val="none" w:sz="0" w:space="0" w:color="auto"/>
        <w:bottom w:val="none" w:sz="0" w:space="0" w:color="auto"/>
        <w:right w:val="none" w:sz="0" w:space="0" w:color="auto"/>
      </w:divBdr>
    </w:div>
    <w:div w:id="1607731942">
      <w:bodyDiv w:val="1"/>
      <w:marLeft w:val="0"/>
      <w:marRight w:val="0"/>
      <w:marTop w:val="0"/>
      <w:marBottom w:val="0"/>
      <w:divBdr>
        <w:top w:val="none" w:sz="0" w:space="0" w:color="auto"/>
        <w:left w:val="none" w:sz="0" w:space="0" w:color="auto"/>
        <w:bottom w:val="none" w:sz="0" w:space="0" w:color="auto"/>
        <w:right w:val="none" w:sz="0" w:space="0" w:color="auto"/>
      </w:divBdr>
    </w:div>
    <w:div w:id="1650787833">
      <w:bodyDiv w:val="1"/>
      <w:marLeft w:val="0"/>
      <w:marRight w:val="0"/>
      <w:marTop w:val="0"/>
      <w:marBottom w:val="0"/>
      <w:divBdr>
        <w:top w:val="none" w:sz="0" w:space="0" w:color="auto"/>
        <w:left w:val="none" w:sz="0" w:space="0" w:color="auto"/>
        <w:bottom w:val="none" w:sz="0" w:space="0" w:color="auto"/>
        <w:right w:val="none" w:sz="0" w:space="0" w:color="auto"/>
      </w:divBdr>
      <w:divsChild>
        <w:div w:id="389311235">
          <w:marLeft w:val="547"/>
          <w:marRight w:val="0"/>
          <w:marTop w:val="134"/>
          <w:marBottom w:val="0"/>
          <w:divBdr>
            <w:top w:val="none" w:sz="0" w:space="0" w:color="auto"/>
            <w:left w:val="none" w:sz="0" w:space="0" w:color="auto"/>
            <w:bottom w:val="none" w:sz="0" w:space="0" w:color="auto"/>
            <w:right w:val="none" w:sz="0" w:space="0" w:color="auto"/>
          </w:divBdr>
        </w:div>
        <w:div w:id="396442604">
          <w:marLeft w:val="547"/>
          <w:marRight w:val="0"/>
          <w:marTop w:val="134"/>
          <w:marBottom w:val="0"/>
          <w:divBdr>
            <w:top w:val="none" w:sz="0" w:space="0" w:color="auto"/>
            <w:left w:val="none" w:sz="0" w:space="0" w:color="auto"/>
            <w:bottom w:val="none" w:sz="0" w:space="0" w:color="auto"/>
            <w:right w:val="none" w:sz="0" w:space="0" w:color="auto"/>
          </w:divBdr>
        </w:div>
        <w:div w:id="2018314089">
          <w:marLeft w:val="547"/>
          <w:marRight w:val="0"/>
          <w:marTop w:val="134"/>
          <w:marBottom w:val="0"/>
          <w:divBdr>
            <w:top w:val="none" w:sz="0" w:space="0" w:color="auto"/>
            <w:left w:val="none" w:sz="0" w:space="0" w:color="auto"/>
            <w:bottom w:val="none" w:sz="0" w:space="0" w:color="auto"/>
            <w:right w:val="none" w:sz="0" w:space="0" w:color="auto"/>
          </w:divBdr>
        </w:div>
      </w:divsChild>
    </w:div>
    <w:div w:id="1658528981">
      <w:bodyDiv w:val="1"/>
      <w:marLeft w:val="0"/>
      <w:marRight w:val="0"/>
      <w:marTop w:val="0"/>
      <w:marBottom w:val="0"/>
      <w:divBdr>
        <w:top w:val="none" w:sz="0" w:space="0" w:color="auto"/>
        <w:left w:val="none" w:sz="0" w:space="0" w:color="auto"/>
        <w:bottom w:val="none" w:sz="0" w:space="0" w:color="auto"/>
        <w:right w:val="none" w:sz="0" w:space="0" w:color="auto"/>
      </w:divBdr>
    </w:div>
    <w:div w:id="1768497505">
      <w:bodyDiv w:val="1"/>
      <w:marLeft w:val="0"/>
      <w:marRight w:val="0"/>
      <w:marTop w:val="0"/>
      <w:marBottom w:val="0"/>
      <w:divBdr>
        <w:top w:val="none" w:sz="0" w:space="0" w:color="auto"/>
        <w:left w:val="none" w:sz="0" w:space="0" w:color="auto"/>
        <w:bottom w:val="none" w:sz="0" w:space="0" w:color="auto"/>
        <w:right w:val="none" w:sz="0" w:space="0" w:color="auto"/>
      </w:divBdr>
    </w:div>
    <w:div w:id="1810857120">
      <w:bodyDiv w:val="1"/>
      <w:marLeft w:val="0"/>
      <w:marRight w:val="0"/>
      <w:marTop w:val="0"/>
      <w:marBottom w:val="0"/>
      <w:divBdr>
        <w:top w:val="none" w:sz="0" w:space="0" w:color="auto"/>
        <w:left w:val="none" w:sz="0" w:space="0" w:color="auto"/>
        <w:bottom w:val="none" w:sz="0" w:space="0" w:color="auto"/>
        <w:right w:val="none" w:sz="0" w:space="0" w:color="auto"/>
      </w:divBdr>
    </w:div>
    <w:div w:id="1825733997">
      <w:bodyDiv w:val="1"/>
      <w:marLeft w:val="0"/>
      <w:marRight w:val="0"/>
      <w:marTop w:val="0"/>
      <w:marBottom w:val="0"/>
      <w:divBdr>
        <w:top w:val="none" w:sz="0" w:space="0" w:color="auto"/>
        <w:left w:val="none" w:sz="0" w:space="0" w:color="auto"/>
        <w:bottom w:val="none" w:sz="0" w:space="0" w:color="auto"/>
        <w:right w:val="none" w:sz="0" w:space="0" w:color="auto"/>
      </w:divBdr>
    </w:div>
    <w:div w:id="1834374800">
      <w:bodyDiv w:val="1"/>
      <w:marLeft w:val="0"/>
      <w:marRight w:val="0"/>
      <w:marTop w:val="0"/>
      <w:marBottom w:val="0"/>
      <w:divBdr>
        <w:top w:val="none" w:sz="0" w:space="0" w:color="auto"/>
        <w:left w:val="none" w:sz="0" w:space="0" w:color="auto"/>
        <w:bottom w:val="none" w:sz="0" w:space="0" w:color="auto"/>
        <w:right w:val="none" w:sz="0" w:space="0" w:color="auto"/>
      </w:divBdr>
    </w:div>
    <w:div w:id="1870988403">
      <w:bodyDiv w:val="1"/>
      <w:marLeft w:val="0"/>
      <w:marRight w:val="0"/>
      <w:marTop w:val="0"/>
      <w:marBottom w:val="0"/>
      <w:divBdr>
        <w:top w:val="none" w:sz="0" w:space="0" w:color="auto"/>
        <w:left w:val="none" w:sz="0" w:space="0" w:color="auto"/>
        <w:bottom w:val="none" w:sz="0" w:space="0" w:color="auto"/>
        <w:right w:val="none" w:sz="0" w:space="0" w:color="auto"/>
      </w:divBdr>
    </w:div>
    <w:div w:id="1948387830">
      <w:bodyDiv w:val="1"/>
      <w:marLeft w:val="0"/>
      <w:marRight w:val="0"/>
      <w:marTop w:val="0"/>
      <w:marBottom w:val="0"/>
      <w:divBdr>
        <w:top w:val="none" w:sz="0" w:space="0" w:color="auto"/>
        <w:left w:val="none" w:sz="0" w:space="0" w:color="auto"/>
        <w:bottom w:val="none" w:sz="0" w:space="0" w:color="auto"/>
        <w:right w:val="none" w:sz="0" w:space="0" w:color="auto"/>
      </w:divBdr>
    </w:div>
    <w:div w:id="1958372666">
      <w:bodyDiv w:val="1"/>
      <w:marLeft w:val="0"/>
      <w:marRight w:val="0"/>
      <w:marTop w:val="0"/>
      <w:marBottom w:val="0"/>
      <w:divBdr>
        <w:top w:val="none" w:sz="0" w:space="0" w:color="auto"/>
        <w:left w:val="none" w:sz="0" w:space="0" w:color="auto"/>
        <w:bottom w:val="none" w:sz="0" w:space="0" w:color="auto"/>
        <w:right w:val="none" w:sz="0" w:space="0" w:color="auto"/>
      </w:divBdr>
    </w:div>
    <w:div w:id="1961036011">
      <w:bodyDiv w:val="1"/>
      <w:marLeft w:val="0"/>
      <w:marRight w:val="0"/>
      <w:marTop w:val="0"/>
      <w:marBottom w:val="0"/>
      <w:divBdr>
        <w:top w:val="none" w:sz="0" w:space="0" w:color="auto"/>
        <w:left w:val="none" w:sz="0" w:space="0" w:color="auto"/>
        <w:bottom w:val="none" w:sz="0" w:space="0" w:color="auto"/>
        <w:right w:val="none" w:sz="0" w:space="0" w:color="auto"/>
      </w:divBdr>
    </w:div>
    <w:div w:id="1973704136">
      <w:bodyDiv w:val="1"/>
      <w:marLeft w:val="0"/>
      <w:marRight w:val="0"/>
      <w:marTop w:val="0"/>
      <w:marBottom w:val="0"/>
      <w:divBdr>
        <w:top w:val="none" w:sz="0" w:space="0" w:color="auto"/>
        <w:left w:val="none" w:sz="0" w:space="0" w:color="auto"/>
        <w:bottom w:val="none" w:sz="0" w:space="0" w:color="auto"/>
        <w:right w:val="none" w:sz="0" w:space="0" w:color="auto"/>
      </w:divBdr>
    </w:div>
    <w:div w:id="1980377665">
      <w:bodyDiv w:val="1"/>
      <w:marLeft w:val="0"/>
      <w:marRight w:val="0"/>
      <w:marTop w:val="0"/>
      <w:marBottom w:val="0"/>
      <w:divBdr>
        <w:top w:val="none" w:sz="0" w:space="0" w:color="auto"/>
        <w:left w:val="none" w:sz="0" w:space="0" w:color="auto"/>
        <w:bottom w:val="none" w:sz="0" w:space="0" w:color="auto"/>
        <w:right w:val="none" w:sz="0" w:space="0" w:color="auto"/>
      </w:divBdr>
    </w:div>
    <w:div w:id="2044549449">
      <w:bodyDiv w:val="1"/>
      <w:marLeft w:val="0"/>
      <w:marRight w:val="0"/>
      <w:marTop w:val="0"/>
      <w:marBottom w:val="0"/>
      <w:divBdr>
        <w:top w:val="none" w:sz="0" w:space="0" w:color="auto"/>
        <w:left w:val="none" w:sz="0" w:space="0" w:color="auto"/>
        <w:bottom w:val="none" w:sz="0" w:space="0" w:color="auto"/>
        <w:right w:val="none" w:sz="0" w:space="0" w:color="auto"/>
      </w:divBdr>
    </w:div>
    <w:div w:id="2058968677">
      <w:bodyDiv w:val="1"/>
      <w:marLeft w:val="0"/>
      <w:marRight w:val="0"/>
      <w:marTop w:val="0"/>
      <w:marBottom w:val="0"/>
      <w:divBdr>
        <w:top w:val="none" w:sz="0" w:space="0" w:color="auto"/>
        <w:left w:val="none" w:sz="0" w:space="0" w:color="auto"/>
        <w:bottom w:val="none" w:sz="0" w:space="0" w:color="auto"/>
        <w:right w:val="none" w:sz="0" w:space="0" w:color="auto"/>
      </w:divBdr>
    </w:div>
    <w:div w:id="2065595035">
      <w:bodyDiv w:val="1"/>
      <w:marLeft w:val="0"/>
      <w:marRight w:val="0"/>
      <w:marTop w:val="0"/>
      <w:marBottom w:val="0"/>
      <w:divBdr>
        <w:top w:val="none" w:sz="0" w:space="0" w:color="auto"/>
        <w:left w:val="none" w:sz="0" w:space="0" w:color="auto"/>
        <w:bottom w:val="none" w:sz="0" w:space="0" w:color="auto"/>
        <w:right w:val="none" w:sz="0" w:space="0" w:color="auto"/>
      </w:divBdr>
    </w:div>
    <w:div w:id="2065790582">
      <w:bodyDiv w:val="1"/>
      <w:marLeft w:val="0"/>
      <w:marRight w:val="0"/>
      <w:marTop w:val="0"/>
      <w:marBottom w:val="0"/>
      <w:divBdr>
        <w:top w:val="none" w:sz="0" w:space="0" w:color="auto"/>
        <w:left w:val="none" w:sz="0" w:space="0" w:color="auto"/>
        <w:bottom w:val="none" w:sz="0" w:space="0" w:color="auto"/>
        <w:right w:val="none" w:sz="0" w:space="0" w:color="auto"/>
      </w:divBdr>
    </w:div>
    <w:div w:id="2074159970">
      <w:bodyDiv w:val="1"/>
      <w:marLeft w:val="0"/>
      <w:marRight w:val="0"/>
      <w:marTop w:val="0"/>
      <w:marBottom w:val="0"/>
      <w:divBdr>
        <w:top w:val="none" w:sz="0" w:space="0" w:color="auto"/>
        <w:left w:val="none" w:sz="0" w:space="0" w:color="auto"/>
        <w:bottom w:val="none" w:sz="0" w:space="0" w:color="auto"/>
        <w:right w:val="none" w:sz="0" w:space="0" w:color="auto"/>
      </w:divBdr>
    </w:div>
    <w:div w:id="2078631443">
      <w:bodyDiv w:val="1"/>
      <w:marLeft w:val="0"/>
      <w:marRight w:val="0"/>
      <w:marTop w:val="0"/>
      <w:marBottom w:val="0"/>
      <w:divBdr>
        <w:top w:val="none" w:sz="0" w:space="0" w:color="auto"/>
        <w:left w:val="none" w:sz="0" w:space="0" w:color="auto"/>
        <w:bottom w:val="none" w:sz="0" w:space="0" w:color="auto"/>
        <w:right w:val="none" w:sz="0" w:space="0" w:color="auto"/>
      </w:divBdr>
    </w:div>
    <w:div w:id="2103910397">
      <w:bodyDiv w:val="1"/>
      <w:marLeft w:val="0"/>
      <w:marRight w:val="0"/>
      <w:marTop w:val="0"/>
      <w:marBottom w:val="0"/>
      <w:divBdr>
        <w:top w:val="none" w:sz="0" w:space="0" w:color="auto"/>
        <w:left w:val="none" w:sz="0" w:space="0" w:color="auto"/>
        <w:bottom w:val="none" w:sz="0" w:space="0" w:color="auto"/>
        <w:right w:val="none" w:sz="0" w:space="0" w:color="auto"/>
      </w:divBdr>
      <w:divsChild>
        <w:div w:id="978729147">
          <w:marLeft w:val="0"/>
          <w:marRight w:val="0"/>
          <w:marTop w:val="0"/>
          <w:marBottom w:val="0"/>
          <w:divBdr>
            <w:top w:val="none" w:sz="0" w:space="0" w:color="auto"/>
            <w:left w:val="none" w:sz="0" w:space="0" w:color="auto"/>
            <w:bottom w:val="none" w:sz="0" w:space="0" w:color="auto"/>
            <w:right w:val="none" w:sz="0" w:space="0" w:color="auto"/>
          </w:divBdr>
          <w:divsChild>
            <w:div w:id="729353295">
              <w:marLeft w:val="0"/>
              <w:marRight w:val="0"/>
              <w:marTop w:val="0"/>
              <w:marBottom w:val="0"/>
              <w:divBdr>
                <w:top w:val="none" w:sz="0" w:space="0" w:color="auto"/>
                <w:left w:val="none" w:sz="0" w:space="0" w:color="auto"/>
                <w:bottom w:val="none" w:sz="0" w:space="0" w:color="auto"/>
                <w:right w:val="none" w:sz="0" w:space="0" w:color="auto"/>
              </w:divBdr>
              <w:divsChild>
                <w:div w:id="471168696">
                  <w:marLeft w:val="0"/>
                  <w:marRight w:val="0"/>
                  <w:marTop w:val="0"/>
                  <w:marBottom w:val="0"/>
                  <w:divBdr>
                    <w:top w:val="none" w:sz="0" w:space="0" w:color="auto"/>
                    <w:left w:val="none" w:sz="0" w:space="0" w:color="auto"/>
                    <w:bottom w:val="none" w:sz="0" w:space="0" w:color="auto"/>
                    <w:right w:val="none" w:sz="0" w:space="0" w:color="auto"/>
                  </w:divBdr>
                  <w:divsChild>
                    <w:div w:id="1616790980">
                      <w:marLeft w:val="0"/>
                      <w:marRight w:val="0"/>
                      <w:marTop w:val="0"/>
                      <w:marBottom w:val="0"/>
                      <w:divBdr>
                        <w:top w:val="none" w:sz="0" w:space="0" w:color="auto"/>
                        <w:left w:val="none" w:sz="0" w:space="0" w:color="auto"/>
                        <w:bottom w:val="none" w:sz="0" w:space="0" w:color="auto"/>
                        <w:right w:val="none" w:sz="0" w:space="0" w:color="auto"/>
                      </w:divBdr>
                      <w:divsChild>
                        <w:div w:id="19200192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717448">
      <w:bodyDiv w:val="1"/>
      <w:marLeft w:val="0"/>
      <w:marRight w:val="0"/>
      <w:marTop w:val="0"/>
      <w:marBottom w:val="0"/>
      <w:divBdr>
        <w:top w:val="none" w:sz="0" w:space="0" w:color="auto"/>
        <w:left w:val="none" w:sz="0" w:space="0" w:color="auto"/>
        <w:bottom w:val="none" w:sz="0" w:space="0" w:color="auto"/>
        <w:right w:val="none" w:sz="0" w:space="0" w:color="auto"/>
      </w:divBdr>
    </w:div>
    <w:div w:id="213964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rnesscastle.scot/news/2025/03/24/highland-residents-to-benefit-from-pricing-proposals-for-the-inverness-castle-experien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SharedWithUsers xmlns="8ad5fbb2-2192-4c06-97aa-b19be9df9d85">
      <UserInfo>
        <DisplayName>Judi Menabney (HLH Culture &amp; Learning)</DisplayName>
        <AccountId>83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6" ma:contentTypeDescription="Create a new document." ma:contentTypeScope="" ma:versionID="f48b1368ee1e1b65ff6a1fb39b7ec181">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c2a2ae14cbaf27cd0b971bbfb674df4f"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3A6E7-AC7B-4D17-B38C-E47EE5C782A2}">
  <ds:schemaRefs>
    <ds:schemaRef ds:uri="http://schemas.microsoft.com/office/2006/metadata/properties"/>
    <ds:schemaRef ds:uri="http://schemas.microsoft.com/office/infopath/2007/PartnerControls"/>
    <ds:schemaRef ds:uri="8ad5fbb2-2192-4c06-97aa-b19be9df9d85"/>
    <ds:schemaRef ds:uri="38414d70-2a13-4ef6-81dd-46a0748d05f7"/>
  </ds:schemaRefs>
</ds:datastoreItem>
</file>

<file path=customXml/itemProps2.xml><?xml version="1.0" encoding="utf-8"?>
<ds:datastoreItem xmlns:ds="http://schemas.openxmlformats.org/officeDocument/2006/customXml" ds:itemID="{06BAAB36-3A2B-4B6C-B06F-47D8F6D26273}">
  <ds:schemaRefs>
    <ds:schemaRef ds:uri="http://schemas.openxmlformats.org/officeDocument/2006/bibliography"/>
  </ds:schemaRefs>
</ds:datastoreItem>
</file>

<file path=customXml/itemProps3.xml><?xml version="1.0" encoding="utf-8"?>
<ds:datastoreItem xmlns:ds="http://schemas.openxmlformats.org/officeDocument/2006/customXml" ds:itemID="{E386B4F8-7A86-429A-802A-11861644F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14d70-2a13-4ef6-81dd-46a0748d05f7"/>
    <ds:schemaRef ds:uri="8ad5fbb2-2192-4c06-97aa-b19be9df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2B5EF-E63E-4253-9C41-D7A788DB70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7</Pages>
  <Words>2128</Words>
  <Characters>11946</Characters>
  <Application>Microsoft Office Word</Application>
  <DocSecurity>0</DocSecurity>
  <Lines>99</Lines>
  <Paragraphs>28</Paragraphs>
  <ScaleCrop>false</ScaleCrop>
  <Company>.</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subject/>
  <dc:creator>donnamd</dc:creator>
  <cp:keywords/>
  <cp:lastModifiedBy>Jackie MacKenzie (HLH Corporate Services)</cp:lastModifiedBy>
  <cp:revision>325</cp:revision>
  <cp:lastPrinted>2018-08-17T11:00:00Z</cp:lastPrinted>
  <dcterms:created xsi:type="dcterms:W3CDTF">2025-01-07T10:33:00Z</dcterms:created>
  <dcterms:modified xsi:type="dcterms:W3CDTF">2025-06-09T15:32:00Z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0x01010075AB708E42E7E345B8456CCFC18D9783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83;#Judi Menabney (HLH Culture &amp; Learning)</vt:lpwstr>
  </property>
</Properties>
</file>